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06" w:rsidRDefault="00893E06"/>
    <w:p w:rsidR="00893E06" w:rsidRDefault="00893E06" w:rsidP="00893E06">
      <w:pPr>
        <w:jc w:val="right"/>
      </w:pPr>
      <w:r>
        <w:t xml:space="preserve">Приложение  № 1 </w:t>
      </w:r>
    </w:p>
    <w:p w:rsidR="00893E06" w:rsidRDefault="00893E06" w:rsidP="00893E06">
      <w:pPr>
        <w:jc w:val="right"/>
      </w:pPr>
      <w:r>
        <w:t>к Постановлению № 10 от 27.02.2018г.</w:t>
      </w:r>
    </w:p>
    <w:p w:rsidR="00893E06" w:rsidRDefault="00893E06" w:rsidP="00893E06">
      <w:pPr>
        <w:jc w:val="right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B05C8" w:rsidRPr="00CB05C8" w:rsidTr="00893E06">
        <w:tc>
          <w:tcPr>
            <w:tcW w:w="5000" w:type="pct"/>
            <w:vAlign w:val="center"/>
            <w:hideMark/>
          </w:tcPr>
          <w:p w:rsidR="00893E06" w:rsidRDefault="00893E06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075"/>
              <w:gridCol w:w="66"/>
              <w:gridCol w:w="1425"/>
              <w:gridCol w:w="66"/>
              <w:gridCol w:w="5938"/>
            </w:tblGrid>
            <w:tr w:rsidR="00CB05C8" w:rsidRPr="00CB05C8">
              <w:tc>
                <w:tcPr>
                  <w:tcW w:w="0" w:type="auto"/>
                  <w:gridSpan w:val="5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CB05C8" w:rsidRPr="00CB05C8">
              <w:tc>
                <w:tcPr>
                  <w:tcW w:w="0" w:type="auto"/>
                  <w:gridSpan w:val="5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CB05C8" w:rsidRPr="00CB05C8" w:rsidTr="00893E06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66" w:type="dxa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</w:tr>
            <w:tr w:rsidR="00CB05C8" w:rsidRPr="00CB05C8">
              <w:tc>
                <w:tcPr>
                  <w:tcW w:w="0" w:type="auto"/>
                  <w:gridSpan w:val="2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CB05C8" w:rsidRPr="00CB05C8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2"/>
                    <w:gridCol w:w="470"/>
                    <w:gridCol w:w="230"/>
                    <w:gridCol w:w="470"/>
                    <w:gridCol w:w="3238"/>
                    <w:gridCol w:w="2877"/>
                    <w:gridCol w:w="3643"/>
                  </w:tblGrid>
                  <w:tr w:rsidR="00CB05C8" w:rsidRPr="00CB05C8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февраля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CB05C8" w:rsidRPr="00CB05C8" w:rsidRDefault="00CB05C8" w:rsidP="00CB05C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B05C8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893E0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и на плановый период 2019 и 2020 годов</w:t>
            </w: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28"/>
        <w:gridCol w:w="5828"/>
        <w:gridCol w:w="1457"/>
        <w:gridCol w:w="1457"/>
      </w:tblGrid>
      <w:tr w:rsidR="00CB05C8" w:rsidRPr="00CB05C8" w:rsidTr="00CB05C8">
        <w:tc>
          <w:tcPr>
            <w:tcW w:w="2000" w:type="pc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CB05C8" w:rsidRPr="00CB05C8" w:rsidTr="00893E06">
        <w:tc>
          <w:tcPr>
            <w:tcW w:w="2000" w:type="pct"/>
            <w:tcBorders>
              <w:bottom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27.02.2018</w:t>
            </w:r>
          </w:p>
        </w:tc>
      </w:tr>
      <w:tr w:rsidR="00CB05C8" w:rsidRPr="00CB05C8" w:rsidTr="00893E06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CB05C8" w:rsidRPr="00CB05C8" w:rsidTr="00893E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CB05C8" w:rsidRPr="00CB05C8" w:rsidTr="00893E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CB05C8" w:rsidRPr="00CB05C8" w:rsidTr="00893E06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CB05C8" w:rsidRPr="00CB05C8" w:rsidTr="00893E06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CB05C8" w:rsidRPr="00CB05C8" w:rsidTr="00893E06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CB05C8" w:rsidRPr="00CB05C8" w:rsidTr="00893E06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893E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893E06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CB05C8" w:rsidRPr="00CB05C8" w:rsidTr="00893E06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измененный(1)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27.02.2018</w:t>
            </w:r>
          </w:p>
        </w:tc>
      </w:tr>
      <w:tr w:rsidR="00CB05C8" w:rsidRPr="00CB05C8" w:rsidTr="00893E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возрастания)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893E06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Единица измерения: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3"/>
        <w:gridCol w:w="2768"/>
        <w:gridCol w:w="1094"/>
        <w:gridCol w:w="1094"/>
        <w:gridCol w:w="983"/>
        <w:gridCol w:w="973"/>
        <w:gridCol w:w="427"/>
        <w:gridCol w:w="812"/>
        <w:gridCol w:w="482"/>
        <w:gridCol w:w="450"/>
        <w:gridCol w:w="894"/>
        <w:gridCol w:w="1087"/>
        <w:gridCol w:w="1105"/>
        <w:gridCol w:w="944"/>
        <w:gridCol w:w="1244"/>
      </w:tblGrid>
      <w:tr w:rsidR="00CB05C8" w:rsidRPr="00CB05C8" w:rsidTr="00CB05C8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Обоснование внесения изменений</w:t>
            </w:r>
          </w:p>
        </w:tc>
      </w:tr>
      <w:tr w:rsidR="00CB05C8" w:rsidRPr="00CB05C8" w:rsidTr="00CB05C8">
        <w:trPr>
          <w:tblHeader/>
        </w:trPr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ожидаемый результат 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rPr>
          <w:tblHeader/>
        </w:trPr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rPr>
          <w:tblHeader/>
        </w:trPr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rPr>
          <w:tblHeader/>
        </w:trPr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Бесперебойная поставка электроэне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ргии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Продажа электрической энергии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потребителю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01.01.2018 по 31.12.2018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планов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закупок в соответствие с утвержденными изменениями целей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осуществления закупок, определенных с учетом положений статьи 13 Федерально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 закона и установленных в соответствии со статьей 19 Федерально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го закона требований к закупаемым товарам, работам, услугам (в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том числе предельной цены товаров, работ, услуг) и нормативны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х затрат на обеспечение функций государственных органов, органов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управления территориальными государственными внебюджетными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фондами, муниципальных органов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казенных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учреждений</w:t>
            </w: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01.01.2018 по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31.12.2018 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Приведение планов закупок в соответстви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 с утвержденными изменениями целей осуществления закупок,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определенных с учетом положений статьи 13 Федерального закона и установленн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ых в соответствии со статьей 19 Федерального закона требований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к закупаемым товарам, работам, услугам (в том числе предельной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цены товаров, работ, услуг) и нормативных затрат на обеспечение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функций государственных органов, органов управления территориал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ьными государственными внебюджетными фондами, муниципаль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ных органов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казенных учреждений</w:t>
            </w: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203340400270734040100100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060003522244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Бесперебо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Поставка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150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150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Срок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осуществления закупки с 01.01.2020 по 31.12.2020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елю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01.01.2020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31.12.2020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Бесперебойная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Поставка газа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Срок осуществл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ения закупки с 01.01.2019 по 31.12.2019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01.01.2019 по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31.12.2019 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193340400270734040100100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080000000244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203340400270734040100100090000000244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на сумму, не превышающую 100 тыс. руб. (п.4 ч.1 ст.93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2 636 154.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2 636 154.00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01.01.2018 по 31.12.2020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В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соответств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ии с условиями 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планов закупок в соответствие с утвержденными изменениям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 целей осуществления закупок, определенных с учетом положений статьи 13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Федерального закона и установленных в соответствии со статьей 19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Федерального закона требований к закупаемым товарам, работам,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услугам (в том числе предельной цены товаров, работ, услуг) 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нормативных затрат на обеспечение функций государственных органов,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органов управления территориальными государственными внебюджетн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ыми фондами, муниципальных органов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казенных учреждений</w:t>
            </w:r>
          </w:p>
        </w:tc>
      </w:tr>
      <w:tr w:rsidR="00CB05C8" w:rsidRPr="00CB05C8" w:rsidTr="00CB05C8"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2 425 602.00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2 425 602.00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2 595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2 595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95303099900020860244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95305039900020960244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186 000.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116 000.00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35 000.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35 000.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95304099900090050244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5 419 379.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1 600 654.00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1 805 540.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2 013 185.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75 000.00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1 452 120.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553 400.00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469 362.00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429 358.00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95305039900020920244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385 000.00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155 000.00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95301139900090030244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339 132.30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109 132.30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95302039900051180244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46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6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19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21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95301049000070010244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5 300.00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2 100.00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1 600.00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1 600.00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95304129900020880244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80 000.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95305030200020960244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6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8 551 831.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2 930 286.30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2 725 602.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2 895 943.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CB05C8" w:rsidRPr="00CB05C8" w:rsidTr="00CB05C8">
        <w:tc>
          <w:tcPr>
            <w:tcW w:w="0" w:type="auto"/>
            <w:vMerge w:val="restart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ИОРДАТИЙ АНАТОЛИЙ ВЛАДИМИРОВИЧ</w:t>
            </w:r>
          </w:p>
        </w:tc>
      </w:tr>
      <w:tr w:rsidR="00CB05C8" w:rsidRPr="00CB05C8" w:rsidTr="00CB05C8"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CB05C8" w:rsidRPr="00CB05C8" w:rsidTr="00CB05C8">
        <w:tc>
          <w:tcPr>
            <w:tcW w:w="0" w:type="auto"/>
            <w:gridSpan w:val="7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8"/>
              <w:gridCol w:w="1052"/>
              <w:gridCol w:w="230"/>
              <w:gridCol w:w="1052"/>
              <w:gridCol w:w="7251"/>
              <w:gridCol w:w="2000"/>
              <w:gridCol w:w="230"/>
              <w:gridCol w:w="1313"/>
              <w:gridCol w:w="729"/>
            </w:tblGrid>
            <w:tr w:rsidR="00CB05C8" w:rsidRPr="00CB05C8">
              <w:tc>
                <w:tcPr>
                  <w:tcW w:w="250" w:type="pct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CB05C8" w:rsidRPr="00CB05C8" w:rsidTr="00CB05C8">
        <w:tc>
          <w:tcPr>
            <w:tcW w:w="0" w:type="auto"/>
            <w:vAlign w:val="center"/>
            <w:hideMark/>
          </w:tcPr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893E06"/>
          <w:p w:rsidR="00893E06" w:rsidRDefault="00893E06" w:rsidP="00893E06">
            <w:pPr>
              <w:jc w:val="right"/>
            </w:pPr>
            <w:r>
              <w:t xml:space="preserve">Приложение  № 2 </w:t>
            </w:r>
          </w:p>
          <w:p w:rsidR="00893E06" w:rsidRDefault="00893E06" w:rsidP="00893E06">
            <w:pPr>
              <w:jc w:val="right"/>
            </w:pPr>
            <w:r>
              <w:t>к Постановлению № 10 от 27.02.2018г.</w:t>
            </w: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93E06" w:rsidRDefault="00893E06" w:rsidP="00CB05C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B05C8" w:rsidRPr="00CB05C8" w:rsidRDefault="00CB05C8" w:rsidP="00893E0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Форма обоснования закупок товаров, работ и услуг для обеспечения государственных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CB05C8" w:rsidRPr="00CB05C8" w:rsidTr="00CB05C8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</w:tr>
      <w:tr w:rsidR="00CB05C8" w:rsidRPr="00CB05C8" w:rsidTr="00CB05C8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05C8" w:rsidRPr="00CB05C8" w:rsidTr="00CB05C8">
        <w:tc>
          <w:tcPr>
            <w:tcW w:w="0" w:type="auto"/>
            <w:gridSpan w:val="3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gridSpan w:val="3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8"/>
        <w:gridCol w:w="5217"/>
        <w:gridCol w:w="1530"/>
        <w:gridCol w:w="1809"/>
        <w:gridCol w:w="1891"/>
        <w:gridCol w:w="1790"/>
        <w:gridCol w:w="2015"/>
      </w:tblGrid>
      <w:tr w:rsidR="00CB05C8" w:rsidRPr="00CB05C8" w:rsidTr="00893E06">
        <w:trPr>
          <w:tblHeader/>
        </w:trPr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CB05C8" w:rsidRPr="00CB05C8" w:rsidTr="00893E06">
        <w:trPr>
          <w:tblHeader/>
        </w:trPr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62 от 07.09.2017 г. №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62 от 2017-09-07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62 от 07.09.2017 г. № </w:t>
            </w: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62 от 2017-09-07</w:t>
            </w:r>
          </w:p>
        </w:tc>
      </w:tr>
      <w:tr w:rsidR="00CB05C8" w:rsidRPr="00CB05C8" w:rsidTr="00893E06"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</w:p>
          <w:p w:rsidR="00CB05C8" w:rsidRPr="00CB05C8" w:rsidRDefault="00CB05C8" w:rsidP="00CB05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193340400270734040100100080000000244</w:t>
            </w:r>
          </w:p>
          <w:p w:rsidR="00CB05C8" w:rsidRPr="00CB05C8" w:rsidRDefault="00CB05C8" w:rsidP="00CB05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</w:tbl>
    <w:p w:rsidR="00CB05C8" w:rsidRPr="00CB05C8" w:rsidRDefault="00CB05C8" w:rsidP="00CB05C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CB05C8" w:rsidRPr="00CB05C8" w:rsidTr="00CB05C8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CB05C8" w:rsidRPr="00CB05C8" w:rsidTr="00CB05C8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442"/>
              <w:gridCol w:w="66"/>
              <w:gridCol w:w="949"/>
              <w:gridCol w:w="85"/>
              <w:gridCol w:w="431"/>
              <w:gridCol w:w="85"/>
              <w:gridCol w:w="1656"/>
              <w:gridCol w:w="230"/>
              <w:gridCol w:w="230"/>
              <w:gridCol w:w="151"/>
            </w:tblGrid>
            <w:tr w:rsidR="00CB05C8" w:rsidRPr="00CB05C8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CB05C8" w:rsidRPr="00CB05C8"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CB05C8" w:rsidRPr="00CB05C8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CB05C8" w:rsidRPr="00CB05C8"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05C8" w:rsidRPr="00CB05C8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B05C8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05C8" w:rsidRPr="00CB05C8" w:rsidRDefault="00CB05C8" w:rsidP="00CB05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CB05C8" w:rsidRPr="00CB05C8" w:rsidRDefault="00CB05C8" w:rsidP="00CB05C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B05C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045EAD" w:rsidRDefault="00045EAD"/>
    <w:sectPr w:rsidR="00045EAD" w:rsidSect="00CB05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2570"/>
    <w:multiLevelType w:val="multilevel"/>
    <w:tmpl w:val="C18C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05C8"/>
    <w:rsid w:val="00045EAD"/>
    <w:rsid w:val="001334F4"/>
    <w:rsid w:val="00893E06"/>
    <w:rsid w:val="00CB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B0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1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2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2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2179</Words>
  <Characters>12426</Characters>
  <Application>Microsoft Office Word</Application>
  <DocSecurity>0</DocSecurity>
  <Lines>103</Lines>
  <Paragraphs>29</Paragraphs>
  <ScaleCrop>false</ScaleCrop>
  <Company/>
  <LinksUpToDate>false</LinksUpToDate>
  <CharactersWithSpaces>14576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2018-02-27T07:30:00Z</dcterms:created>
  <dcterms:modified xsi:type="dcterms:W3CDTF">2018-02-27T07:40:00Z</dcterms:modified>
</cp:coreProperties>
</file>