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10007">
        <w:rPr>
          <w:rFonts w:ascii="Times New Roman" w:hAnsi="Times New Roman"/>
          <w:b/>
          <w:sz w:val="28"/>
          <w:szCs w:val="28"/>
        </w:rPr>
        <w:t>СЕРГИЕВСКОГО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3939BC" w:rsidRDefault="00A6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:rsidR="003939BC" w:rsidRDefault="003939BC">
      <w:pPr>
        <w:pStyle w:val="ad"/>
        <w:tabs>
          <w:tab w:val="left" w:pos="7740"/>
        </w:tabs>
        <w:suppressAutoHyphens/>
        <w:jc w:val="center"/>
        <w:rPr>
          <w:rFonts w:ascii="Arial" w:hAnsi="Arial" w:cs="Times New Roman"/>
          <w:iCs/>
          <w:color w:val="000000"/>
          <w:sz w:val="28"/>
          <w:szCs w:val="28"/>
          <w:u w:val="single"/>
          <w:lang w:eastAsia="zh-CN"/>
        </w:rPr>
      </w:pPr>
    </w:p>
    <w:p w:rsidR="003939BC" w:rsidRDefault="003939BC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939BC" w:rsidRPr="00D279BF" w:rsidRDefault="007D2FB8" w:rsidP="00D279BF">
      <w:pPr>
        <w:suppressAutoHyphens/>
        <w:outlineLvl w:val="0"/>
      </w:pPr>
      <w:r w:rsidRPr="00D279BF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D279BF" w:rsidRPr="00D279BF">
        <w:rPr>
          <w:rFonts w:ascii="Times New Roman" w:hAnsi="Times New Roman"/>
          <w:color w:val="auto"/>
          <w:sz w:val="28"/>
          <w:szCs w:val="28"/>
          <w:lang w:eastAsia="zh-CN"/>
        </w:rPr>
        <w:t xml:space="preserve">01 декабря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2021 г.         </w:t>
      </w:r>
      <w:r w:rsidR="00B1000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Pr="00D279B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  <w:r w:rsidR="00B10007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 w:rsidR="00B1000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57</w:t>
      </w:r>
    </w:p>
    <w:p w:rsidR="003939BC" w:rsidRDefault="003939BC">
      <w:pPr>
        <w:rPr>
          <w:rFonts w:ascii="Times New Roman" w:hAnsi="Times New Roman"/>
          <w:szCs w:val="24"/>
        </w:rPr>
      </w:pPr>
    </w:p>
    <w:p w:rsidR="003939BC" w:rsidRDefault="007D2FB8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на 2022 год </w:t>
      </w:r>
    </w:p>
    <w:p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:rsidR="003939BC" w:rsidRDefault="007D2FB8">
      <w:pPr>
        <w:ind w:firstLine="709"/>
        <w:jc w:val="both"/>
      </w:pPr>
      <w:proofErr w:type="gramStart"/>
      <w:r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hAnsi="Times New Roman"/>
          <w:szCs w:val="24"/>
        </w:rPr>
        <w:t xml:space="preserve"> Уставом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  </w:t>
      </w:r>
    </w:p>
    <w:p w:rsidR="003939BC" w:rsidRPr="00D279BF" w:rsidRDefault="007D2FB8">
      <w:pPr>
        <w:ind w:firstLine="709"/>
        <w:jc w:val="both"/>
        <w:rPr>
          <w:b/>
          <w:bCs/>
          <w:sz w:val="32"/>
          <w:szCs w:val="32"/>
        </w:rPr>
      </w:pPr>
      <w:proofErr w:type="spellStart"/>
      <w:proofErr w:type="gramStart"/>
      <w:r w:rsidRPr="00D279BF">
        <w:rPr>
          <w:rFonts w:ascii="Times New Roman" w:hAnsi="Times New Roman"/>
          <w:b/>
          <w:bCs/>
          <w:sz w:val="32"/>
          <w:szCs w:val="32"/>
        </w:rPr>
        <w:t>п</w:t>
      </w:r>
      <w:proofErr w:type="spellEnd"/>
      <w:proofErr w:type="gramEnd"/>
      <w:r w:rsidRPr="00D279BF">
        <w:rPr>
          <w:rFonts w:ascii="Times New Roman" w:hAnsi="Times New Roman"/>
          <w:b/>
          <w:bCs/>
          <w:sz w:val="32"/>
          <w:szCs w:val="32"/>
        </w:rPr>
        <w:t xml:space="preserve"> о с т а </w:t>
      </w:r>
      <w:proofErr w:type="spellStart"/>
      <w:r w:rsidRPr="00D279BF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D279BF">
        <w:rPr>
          <w:rFonts w:ascii="Times New Roman" w:hAnsi="Times New Roman"/>
          <w:b/>
          <w:bCs/>
          <w:sz w:val="32"/>
          <w:szCs w:val="32"/>
        </w:rPr>
        <w:t xml:space="preserve"> о в л я е т:</w:t>
      </w:r>
    </w:p>
    <w:p w:rsidR="003939BC" w:rsidRPr="00D279BF" w:rsidRDefault="003939BC">
      <w:pPr>
        <w:rPr>
          <w:rFonts w:ascii="Times New Roman" w:hAnsi="Times New Roman"/>
          <w:sz w:val="32"/>
          <w:szCs w:val="32"/>
        </w:rPr>
      </w:pP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>1. Утвердить Программу профилактики</w:t>
      </w:r>
      <w:r w:rsidR="008624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 сельского поселения на 2022 год согласно Приложению.</w:t>
      </w: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firstLine="709"/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both"/>
      </w:pPr>
      <w:r>
        <w:rPr>
          <w:rFonts w:ascii="Times New Roman" w:hAnsi="Times New Roman"/>
          <w:szCs w:val="24"/>
        </w:rPr>
        <w:t xml:space="preserve">Глава 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/>
          <w:szCs w:val="24"/>
        </w:rPr>
        <w:t>А.</w:t>
      </w:r>
      <w:r w:rsidR="00B10007">
        <w:rPr>
          <w:rFonts w:ascii="Times New Roman" w:hAnsi="Times New Roman"/>
          <w:szCs w:val="24"/>
        </w:rPr>
        <w:t>В.Иордатий</w:t>
      </w:r>
      <w:proofErr w:type="spellEnd"/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D279BF" w:rsidRDefault="00D279BF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:rsidR="003939BC" w:rsidRDefault="007D2FB8">
      <w:pPr>
        <w:ind w:left="7200" w:firstLine="720"/>
        <w:jc w:val="both"/>
      </w:pPr>
      <w:r>
        <w:rPr>
          <w:rFonts w:ascii="Times New Roman" w:hAnsi="Times New Roman"/>
          <w:szCs w:val="24"/>
        </w:rPr>
        <w:lastRenderedPageBreak/>
        <w:t>Приложение</w:t>
      </w:r>
    </w:p>
    <w:p w:rsidR="003939BC" w:rsidRDefault="007D2FB8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:rsidR="003939BC" w:rsidRDefault="00B10007">
      <w:pPr>
        <w:jc w:val="right"/>
      </w:pPr>
      <w:r>
        <w:rPr>
          <w:rFonts w:ascii="Times New Roman" w:hAnsi="Times New Roman"/>
          <w:szCs w:val="24"/>
        </w:rPr>
        <w:t>Сергиевского</w:t>
      </w:r>
      <w:r w:rsidR="007D2FB8">
        <w:rPr>
          <w:rFonts w:ascii="Times New Roman" w:hAnsi="Times New Roman"/>
          <w:szCs w:val="24"/>
        </w:rPr>
        <w:t xml:space="preserve"> сельского поселения</w:t>
      </w:r>
    </w:p>
    <w:p w:rsidR="003939BC" w:rsidRDefault="00D279BF">
      <w:pPr>
        <w:jc w:val="right"/>
      </w:pPr>
      <w:r>
        <w:rPr>
          <w:rFonts w:ascii="Times New Roman" w:hAnsi="Times New Roman"/>
          <w:szCs w:val="24"/>
        </w:rPr>
        <w:t>от 01.12.2021г</w:t>
      </w:r>
      <w:r w:rsidR="007D2FB8">
        <w:rPr>
          <w:rFonts w:ascii="Times New Roman" w:hAnsi="Times New Roman"/>
          <w:szCs w:val="24"/>
        </w:rPr>
        <w:t xml:space="preserve"> № </w:t>
      </w:r>
      <w:r w:rsidR="00B10007">
        <w:rPr>
          <w:rFonts w:ascii="Times New Roman" w:hAnsi="Times New Roman"/>
          <w:szCs w:val="24"/>
        </w:rPr>
        <w:t>57</w:t>
      </w: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r w:rsidR="00B10007">
        <w:rPr>
          <w:rFonts w:ascii="Times New Roman" w:hAnsi="Times New Roman"/>
          <w:b/>
          <w:szCs w:val="24"/>
        </w:rPr>
        <w:t>Сергиевского</w:t>
      </w:r>
      <w:r>
        <w:rPr>
          <w:rFonts w:ascii="Times New Roman" w:hAnsi="Times New Roman"/>
          <w:b/>
          <w:szCs w:val="24"/>
        </w:rPr>
        <w:t xml:space="preserve">  сельского поселения </w:t>
      </w:r>
    </w:p>
    <w:p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2022 год</w:t>
      </w:r>
    </w:p>
    <w:p w:rsidR="00D279BF" w:rsidRDefault="00D279BF">
      <w:pPr>
        <w:jc w:val="center"/>
        <w:outlineLvl w:val="0"/>
      </w:pPr>
    </w:p>
    <w:p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 xml:space="preserve">Раздел 1. Анализ текущего состояния осуществления 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жил</w:t>
      </w:r>
      <w:r>
        <w:rPr>
          <w:rFonts w:ascii="Times New Roman" w:hAnsi="Times New Roman"/>
          <w:b/>
          <w:szCs w:val="24"/>
        </w:rPr>
        <w:t>ищного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</w:t>
      </w:r>
      <w:proofErr w:type="gramStart"/>
      <w:r w:rsidR="007D2FB8">
        <w:rPr>
          <w:rFonts w:ascii="Times New Roman" w:hAnsi="Times New Roman"/>
          <w:b/>
          <w:szCs w:val="24"/>
        </w:rPr>
        <w:t>о(</w:t>
      </w:r>
      <w:proofErr w:type="gramEnd"/>
      <w:r w:rsidR="007D2FB8">
        <w:rPr>
          <w:rFonts w:ascii="Times New Roman" w:hAnsi="Times New Roman"/>
          <w:b/>
          <w:szCs w:val="24"/>
        </w:rPr>
        <w:t>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:rsidR="003939BC" w:rsidRDefault="003939BC">
      <w:pPr>
        <w:pStyle w:val="a7"/>
        <w:spacing w:before="8"/>
        <w:jc w:val="center"/>
        <w:rPr>
          <w:b/>
          <w:i w:val="0"/>
          <w:sz w:val="24"/>
          <w:szCs w:val="24"/>
        </w:rPr>
      </w:pPr>
    </w:p>
    <w:p w:rsidR="003939BC" w:rsidRDefault="007D2FB8" w:rsidP="00D279BF">
      <w:pPr>
        <w:ind w:firstLine="720"/>
        <w:jc w:val="both"/>
        <w:outlineLvl w:val="0"/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</w:t>
      </w:r>
      <w:proofErr w:type="gramStart"/>
      <w:r>
        <w:rPr>
          <w:rFonts w:ascii="Times New Roman" w:hAnsi="Times New Roman"/>
          <w:szCs w:val="24"/>
        </w:rPr>
        <w:t>и(</w:t>
      </w:r>
      <w:proofErr w:type="gramEnd"/>
      <w:r>
        <w:rPr>
          <w:rFonts w:ascii="Times New Roman" w:hAnsi="Times New Roman"/>
          <w:szCs w:val="24"/>
        </w:rPr>
        <w:t>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r w:rsidR="00B10007">
        <w:rPr>
          <w:rFonts w:ascii="Times New Roman" w:hAnsi="Times New Roman"/>
          <w:szCs w:val="24"/>
        </w:rPr>
        <w:t>Сергиевского</w:t>
      </w:r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:rsidR="003939BC" w:rsidRDefault="003939BC" w:rsidP="00D279BF">
      <w:pPr>
        <w:ind w:firstLine="720"/>
        <w:jc w:val="both"/>
        <w:outlineLvl w:val="0"/>
        <w:rPr>
          <w:szCs w:val="24"/>
        </w:rPr>
      </w:pPr>
    </w:p>
    <w:p w:rsidR="003939BC" w:rsidRDefault="003939BC">
      <w:pPr>
        <w:pStyle w:val="a7"/>
        <w:rPr>
          <w:sz w:val="24"/>
          <w:szCs w:val="24"/>
        </w:rPr>
      </w:pPr>
    </w:p>
    <w:p w:rsidR="003939BC" w:rsidRDefault="007D2FB8">
      <w:pPr>
        <w:spacing w:line="480" w:lineRule="auto"/>
        <w:ind w:left="811" w:right="478" w:firstLine="285"/>
        <w:jc w:val="both"/>
      </w:pPr>
      <w:bookmarkStart w:id="1" w:name="%D0%A0%D0%B0%D0%B7%D0%B4%D0%B5%D0%BB_2._"/>
      <w:bookmarkEnd w:id="1"/>
      <w:r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:rsidR="003939BC" w:rsidRDefault="007D2FB8">
      <w:pPr>
        <w:spacing w:line="480" w:lineRule="auto"/>
        <w:ind w:left="811" w:right="478" w:firstLine="285"/>
        <w:jc w:val="both"/>
      </w:pPr>
      <w:bookmarkStart w:id="2" w:name="%D0%9E%D1%81%D0%BD%D0%BE%D0%B2%D0%BD%D1%"/>
      <w:bookmarkEnd w:id="2"/>
      <w:r>
        <w:rPr>
          <w:rFonts w:ascii="Times New Roman" w:hAnsi="Times New Roman"/>
          <w:b/>
          <w:szCs w:val="24"/>
        </w:rPr>
        <w:t>Основными целями Программы профилактики являются:</w:t>
      </w:r>
    </w:p>
    <w:p w:rsidR="003939BC" w:rsidRDefault="007D2FB8">
      <w:pPr>
        <w:pStyle w:val="ac"/>
        <w:numPr>
          <w:ilvl w:val="0"/>
          <w:numId w:val="2"/>
        </w:numPr>
        <w:tabs>
          <w:tab w:val="left" w:pos="1096"/>
        </w:tabs>
      </w:pPr>
      <w:bookmarkStart w:id="3" w:name="1._%D0%A1%D1%82%D0%B8%D0%BC%D1%83%D0%BB%"/>
      <w:bookmarkEnd w:id="3"/>
      <w:r>
        <w:rPr>
          <w:sz w:val="24"/>
          <w:szCs w:val="24"/>
        </w:rPr>
        <w:t>Стимулирование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добросовестного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 w:rsidR="00D279B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  <w:bookmarkStart w:id="4" w:name="2._%D0%A3%D1%81%D1%82%D1%80%D0%B0%D0%BD%"/>
      <w:bookmarkEnd w:id="4"/>
    </w:p>
    <w:p w:rsidR="003939BC" w:rsidRDefault="007D2FB8">
      <w:pPr>
        <w:pStyle w:val="ac"/>
        <w:numPr>
          <w:ilvl w:val="0"/>
          <w:numId w:val="2"/>
        </w:numPr>
        <w:tabs>
          <w:tab w:val="left" w:pos="1096"/>
        </w:tabs>
      </w:pP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охраняемым законом ценностям;</w:t>
      </w:r>
    </w:p>
    <w:p w:rsidR="003939BC" w:rsidRDefault="007D2FB8">
      <w:pPr>
        <w:pStyle w:val="ac"/>
        <w:numPr>
          <w:ilvl w:val="0"/>
          <w:numId w:val="2"/>
        </w:numPr>
        <w:tabs>
          <w:tab w:val="left" w:pos="1096"/>
        </w:tabs>
      </w:pPr>
      <w:bookmarkStart w:id="5" w:name="3._%D0%A1%D0%BE%D0%B7%D0%B4%D0%B0%D0%BD%"/>
      <w:bookmarkEnd w:id="5"/>
      <w:r>
        <w:rPr>
          <w:sz w:val="24"/>
          <w:szCs w:val="24"/>
        </w:rPr>
        <w:t>Создание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доведения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соблюдения.</w:t>
      </w:r>
    </w:p>
    <w:p w:rsidR="003939BC" w:rsidRDefault="003939BC">
      <w:pPr>
        <w:pStyle w:val="a7"/>
        <w:spacing w:before="5"/>
        <w:rPr>
          <w:i w:val="0"/>
          <w:sz w:val="24"/>
          <w:szCs w:val="24"/>
        </w:rPr>
      </w:pPr>
    </w:p>
    <w:p w:rsidR="003939BC" w:rsidRDefault="003939BC">
      <w:pPr>
        <w:pStyle w:val="a7"/>
        <w:spacing w:before="1"/>
        <w:rPr>
          <w:sz w:val="24"/>
          <w:szCs w:val="24"/>
        </w:rPr>
      </w:pPr>
    </w:p>
    <w:p w:rsidR="003939BC" w:rsidRDefault="007D2FB8">
      <w:pPr>
        <w:ind w:left="100" w:right="190" w:firstLine="710"/>
        <w:jc w:val="both"/>
      </w:pPr>
      <w:bookmarkStart w:id="6" w:name="%D0%9F%D1%80%D0%BE%D0%B2%D0%B5%D0%B4%D0%"/>
      <w:bookmarkEnd w:id="6"/>
      <w:r>
        <w:rPr>
          <w:rFonts w:ascii="Times New Roman" w:hAnsi="Times New Roman"/>
          <w:b/>
          <w:szCs w:val="24"/>
        </w:rPr>
        <w:t>Проведение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профилактических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мероприятий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программы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профилактики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направлено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решение</w:t>
      </w:r>
      <w:r w:rsidR="008624A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следующих задач:</w:t>
      </w:r>
    </w:p>
    <w:p w:rsidR="003939BC" w:rsidRDefault="007D2FB8">
      <w:pPr>
        <w:pStyle w:val="ac"/>
        <w:numPr>
          <w:ilvl w:val="0"/>
          <w:numId w:val="1"/>
        </w:numPr>
        <w:tabs>
          <w:tab w:val="left" w:pos="1096"/>
        </w:tabs>
        <w:ind w:left="102" w:right="192" w:firstLine="709"/>
      </w:pPr>
      <w:r>
        <w:rPr>
          <w:sz w:val="24"/>
          <w:szCs w:val="24"/>
        </w:rPr>
        <w:t>Укрепление системы профилактики нарушений рисков причинения вред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ущерба)</w:t>
      </w:r>
      <w:r w:rsidR="00F13F00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охраняемым законом ценностям;</w:t>
      </w:r>
    </w:p>
    <w:p w:rsidR="003939BC" w:rsidRDefault="007D2FB8">
      <w:pPr>
        <w:pStyle w:val="ac"/>
        <w:numPr>
          <w:ilvl w:val="0"/>
          <w:numId w:val="1"/>
        </w:numPr>
        <w:tabs>
          <w:tab w:val="left" w:pos="1096"/>
        </w:tabs>
        <w:ind w:left="102" w:right="182" w:firstLine="709"/>
      </w:pPr>
      <w:r>
        <w:rPr>
          <w:sz w:val="24"/>
          <w:szCs w:val="24"/>
        </w:rPr>
        <w:t>Повышение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 w:rsidR="008624A6">
        <w:rPr>
          <w:sz w:val="24"/>
          <w:szCs w:val="24"/>
        </w:rPr>
        <w:t xml:space="preserve"> о</w:t>
      </w:r>
      <w:r>
        <w:rPr>
          <w:sz w:val="24"/>
          <w:szCs w:val="24"/>
        </w:rPr>
        <w:t>сознания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="008624A6">
        <w:rPr>
          <w:sz w:val="24"/>
          <w:szCs w:val="24"/>
        </w:rPr>
        <w:t xml:space="preserve">   р</w:t>
      </w:r>
      <w:r>
        <w:rPr>
          <w:sz w:val="24"/>
          <w:szCs w:val="24"/>
        </w:rPr>
        <w:t>уководителей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="008624A6">
        <w:rPr>
          <w:sz w:val="24"/>
          <w:szCs w:val="24"/>
        </w:rPr>
        <w:t xml:space="preserve">  </w:t>
      </w:r>
      <w:r>
        <w:rPr>
          <w:sz w:val="24"/>
          <w:szCs w:val="24"/>
        </w:rPr>
        <w:t>власти,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 и граждан;</w:t>
      </w:r>
    </w:p>
    <w:p w:rsidR="003939BC" w:rsidRDefault="007D2FB8">
      <w:pPr>
        <w:pStyle w:val="ac"/>
        <w:numPr>
          <w:ilvl w:val="0"/>
          <w:numId w:val="1"/>
        </w:numPr>
        <w:tabs>
          <w:tab w:val="left" w:pos="1096"/>
        </w:tabs>
        <w:ind w:left="102" w:right="186" w:firstLine="709"/>
      </w:pPr>
      <w:r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939BC" w:rsidRDefault="007D2FB8">
      <w:pPr>
        <w:pStyle w:val="ac"/>
        <w:numPr>
          <w:ilvl w:val="0"/>
          <w:numId w:val="1"/>
        </w:numPr>
        <w:tabs>
          <w:tab w:val="left" w:pos="1096"/>
        </w:tabs>
        <w:ind w:left="102" w:right="189" w:firstLine="709"/>
      </w:pPr>
      <w:r>
        <w:rPr>
          <w:sz w:val="24"/>
          <w:szCs w:val="24"/>
        </w:rPr>
        <w:lastRenderedPageBreak/>
        <w:t>Выявление факторов угрозы причинения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939BC" w:rsidRDefault="007D2FB8">
      <w:pPr>
        <w:pStyle w:val="ac"/>
        <w:numPr>
          <w:ilvl w:val="0"/>
          <w:numId w:val="1"/>
        </w:numPr>
        <w:tabs>
          <w:tab w:val="left" w:pos="1096"/>
        </w:tabs>
        <w:spacing w:before="1"/>
        <w:ind w:firstLine="710"/>
      </w:pPr>
      <w:r>
        <w:rPr>
          <w:sz w:val="24"/>
          <w:szCs w:val="24"/>
        </w:rPr>
        <w:t>Оценка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подконтрольной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интенсивности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присвоенных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уровней</w:t>
      </w:r>
      <w:r w:rsidR="008624A6">
        <w:rPr>
          <w:sz w:val="24"/>
          <w:szCs w:val="24"/>
        </w:rPr>
        <w:t xml:space="preserve"> </w:t>
      </w:r>
      <w:r>
        <w:rPr>
          <w:sz w:val="24"/>
          <w:szCs w:val="24"/>
        </w:rPr>
        <w:t>риска;</w:t>
      </w:r>
    </w:p>
    <w:p w:rsidR="003939BC" w:rsidRDefault="003939BC">
      <w:pPr>
        <w:pStyle w:val="ac"/>
        <w:ind w:firstLine="0"/>
        <w:rPr>
          <w:b/>
          <w:sz w:val="28"/>
          <w:szCs w:val="28"/>
        </w:rPr>
      </w:pPr>
    </w:p>
    <w:p w:rsidR="003939BC" w:rsidRDefault="007D2FB8">
      <w:pPr>
        <w:spacing w:before="198"/>
        <w:ind w:left="2772" w:right="711" w:hanging="1426"/>
      </w:pPr>
      <w:r>
        <w:rPr>
          <w:rFonts w:ascii="Times New Roman" w:hAnsi="Times New Roman"/>
          <w:b/>
          <w:szCs w:val="24"/>
        </w:rPr>
        <w:t>Раздел 3. Перечень профилактических мероприятий, срок</w:t>
      </w:r>
      <w:proofErr w:type="gramStart"/>
      <w:r>
        <w:rPr>
          <w:rFonts w:ascii="Times New Roman" w:hAnsi="Times New Roman"/>
          <w:b/>
          <w:szCs w:val="24"/>
        </w:rPr>
        <w:t>и(</w:t>
      </w:r>
      <w:proofErr w:type="gramEnd"/>
      <w:r>
        <w:rPr>
          <w:rFonts w:ascii="Times New Roman" w:hAnsi="Times New Roman"/>
          <w:b/>
          <w:szCs w:val="24"/>
        </w:rPr>
        <w:t>периодичность) их проведения</w:t>
      </w:r>
    </w:p>
    <w:p w:rsidR="003939BC" w:rsidRDefault="003939BC">
      <w:pPr>
        <w:pStyle w:val="a7"/>
        <w:spacing w:before="10"/>
        <w:rPr>
          <w:i w:val="0"/>
          <w:sz w:val="24"/>
          <w:szCs w:val="24"/>
        </w:rPr>
      </w:pPr>
    </w:p>
    <w:p w:rsidR="003939BC" w:rsidRDefault="003939BC">
      <w:pPr>
        <w:pStyle w:val="a7"/>
        <w:spacing w:before="11"/>
        <w:rPr>
          <w:b/>
          <w:i w:val="0"/>
          <w:sz w:val="24"/>
          <w:szCs w:val="24"/>
        </w:rPr>
      </w:pPr>
    </w:p>
    <w:p w:rsidR="003939BC" w:rsidRDefault="003939BC">
      <w:pPr>
        <w:pStyle w:val="a7"/>
        <w:rPr>
          <w:sz w:val="24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047"/>
        <w:gridCol w:w="2444"/>
        <w:gridCol w:w="4107"/>
      </w:tblGrid>
      <w:tr w:rsidR="003939BC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bookmarkStart w:id="7" w:name="%D0%A0%D0%B0%D0%B7%D0%B4%D0%B5%D0%BB_3._"/>
            <w:bookmarkEnd w:id="7"/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3939B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r>
              <w:rPr>
                <w:rFonts w:ascii="Times New Roman" w:hAnsi="Times New Roman"/>
                <w:szCs w:val="24"/>
              </w:rPr>
              <w:t>Информирование</w:t>
            </w:r>
          </w:p>
          <w:p w:rsidR="003939BC" w:rsidRDefault="007D2FB8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t>своем</w:t>
            </w:r>
            <w:proofErr w:type="gramEnd"/>
            <w: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3939BC" w:rsidRDefault="003939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B10007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939B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r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:rsidR="003939BC" w:rsidRDefault="007D2FB8">
            <w:pPr>
              <w:pStyle w:val="ConsPlusNormal"/>
              <w:ind w:right="131" w:firstLine="119"/>
              <w:jc w:val="both"/>
            </w:pPr>
            <w: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>
              <w:lastRenderedPageBreak/>
              <w:t>мероприятиях и их результатах.</w:t>
            </w:r>
          </w:p>
          <w:p w:rsidR="003939BC" w:rsidRDefault="007D2FB8">
            <w:pPr>
              <w:pStyle w:val="ConsPlusNormal"/>
              <w:ind w:right="131" w:firstLine="119"/>
              <w:jc w:val="both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HTML0"/>
              <w:jc w:val="both"/>
            </w:pPr>
            <w:r>
              <w:rPr>
                <w:rFonts w:ascii="Times New Roman" w:hAnsi="Times New Roman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3939BC" w:rsidRDefault="003939BC">
            <w:pPr>
              <w:pStyle w:val="HTML0"/>
              <w:jc w:val="both"/>
              <w:rPr>
                <w:rFonts w:ascii="Times New Roman" w:hAnsi="Times New Roman"/>
              </w:rPr>
            </w:pPr>
          </w:p>
          <w:p w:rsidR="003939BC" w:rsidRDefault="003939B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B10007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939B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r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:rsidR="003939BC" w:rsidRDefault="007D2FB8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939BC" w:rsidRDefault="003939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B10007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сельского поселения</w:t>
            </w:r>
          </w:p>
        </w:tc>
      </w:tr>
      <w:tr w:rsidR="003939B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r>
              <w:rPr>
                <w:rFonts w:ascii="Times New Roman" w:hAnsi="Times New Roman"/>
                <w:szCs w:val="24"/>
              </w:rPr>
              <w:t>Консультирование</w:t>
            </w:r>
          </w:p>
          <w:p w:rsidR="003939BC" w:rsidRDefault="007D2FB8">
            <w:pPr>
              <w:jc w:val="both"/>
            </w:pPr>
            <w:r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</w:rPr>
              <w:t xml:space="preserve">, на личном приеме, в ходе проведения профилактического </w:t>
            </w:r>
            <w:r>
              <w:rPr>
                <w:rFonts w:ascii="Times New Roman" w:hAnsi="Times New Roman"/>
              </w:rPr>
              <w:lastRenderedPageBreak/>
              <w:t>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B10007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939B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r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:rsidR="003939BC" w:rsidRDefault="007D2FB8">
            <w:pPr>
              <w:jc w:val="both"/>
            </w:pPr>
            <w:r>
              <w:rPr>
                <w:rFonts w:ascii="Times New Roman" w:hAnsi="Times New Roman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3939BC" w:rsidRDefault="007D2FB8">
            <w:pPr>
              <w:pStyle w:val="ConsPlusNormal"/>
              <w:ind w:firstLine="709"/>
              <w:jc w:val="both"/>
            </w:pPr>
            <w: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3939BC" w:rsidRDefault="003939B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3939BC" w:rsidRDefault="003939B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B10007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3939BC">
      <w:pPr>
        <w:pStyle w:val="a7"/>
        <w:rPr>
          <w:sz w:val="24"/>
          <w:szCs w:val="24"/>
        </w:rPr>
      </w:pPr>
    </w:p>
    <w:p w:rsidR="003939BC" w:rsidRDefault="003939BC">
      <w:pPr>
        <w:pStyle w:val="a7"/>
        <w:spacing w:before="2"/>
        <w:rPr>
          <w:sz w:val="24"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3939BC" w:rsidRDefault="007D2FB8">
      <w:pPr>
        <w:ind w:left="3057" w:right="835" w:hanging="1581"/>
        <w:jc w:val="center"/>
      </w:pPr>
      <w:bookmarkStart w:id="8" w:name="%D0%A0%D0%B0%D0%B7%D0%B4%D0%B5%D0%BB_4._"/>
      <w:bookmarkEnd w:id="8"/>
      <w:r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:rsidR="003939BC" w:rsidRDefault="003939BC">
      <w:pPr>
        <w:pStyle w:val="a7"/>
        <w:spacing w:before="11"/>
        <w:rPr>
          <w:b/>
          <w:i w:val="0"/>
          <w:sz w:val="24"/>
          <w:szCs w:val="24"/>
        </w:rPr>
      </w:pPr>
    </w:p>
    <w:p w:rsidR="003939BC" w:rsidRDefault="003939BC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726"/>
        <w:gridCol w:w="6790"/>
        <w:gridCol w:w="2512"/>
      </w:tblGrid>
      <w:tr w:rsidR="003939BC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46" w:right="42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Cs w:val="24"/>
              </w:rPr>
              <w:t>Наименование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737" w:right="397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Pr="008624A6" w:rsidRDefault="007D2FB8">
            <w:pPr>
              <w:pStyle w:val="TableParagraph"/>
              <w:ind w:left="60" w:right="52"/>
              <w:jc w:val="both"/>
              <w:rPr>
                <w:rFonts w:asciiTheme="minorHAnsi" w:hAnsiTheme="minorHAnsi"/>
                <w:lang w:val="ru-RU"/>
              </w:rPr>
            </w:pPr>
            <w:r w:rsidRPr="00D279BF">
              <w:rPr>
                <w:rFonts w:ascii="Cambria" w:hAnsi="Cambria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 xml:space="preserve">контрольного органа в сети «Интернет» в соответствии счастью </w:t>
            </w:r>
            <w:r w:rsidRPr="008624A6">
              <w:rPr>
                <w:rFonts w:ascii="Cambria" w:hAnsi="Cambria"/>
                <w:szCs w:val="24"/>
                <w:lang w:val="ru-RU"/>
              </w:rPr>
              <w:t>3статьи46Федерального законаот31июля2021 г.</w:t>
            </w:r>
          </w:p>
          <w:p w:rsidR="003939BC" w:rsidRPr="00D279BF" w:rsidRDefault="007D2FB8">
            <w:pPr>
              <w:pStyle w:val="TableParagraph"/>
              <w:spacing w:before="0"/>
              <w:ind w:left="60" w:right="59"/>
              <w:jc w:val="both"/>
              <w:rPr>
                <w:rFonts w:asciiTheme="minorHAnsi" w:hAnsiTheme="minorHAnsi"/>
                <w:lang w:val="ru-RU"/>
              </w:rPr>
            </w:pPr>
            <w:r w:rsidRPr="00D279BF">
              <w:rPr>
                <w:rFonts w:ascii="Cambria" w:hAnsi="Cambria"/>
                <w:szCs w:val="24"/>
                <w:lang w:val="ru-RU"/>
              </w:rPr>
              <w:t>№248-ФЗ</w:t>
            </w:r>
            <w:proofErr w:type="gramStart"/>
            <w:r w:rsidRPr="00D279BF">
              <w:rPr>
                <w:rFonts w:ascii="Cambria" w:hAnsi="Cambria"/>
                <w:szCs w:val="24"/>
                <w:lang w:val="ru-RU"/>
              </w:rPr>
              <w:t>«О</w:t>
            </w:r>
            <w:proofErr w:type="gramEnd"/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государственном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контроле(надзоре)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и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муниципальном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 </w:t>
            </w:r>
            <w:r w:rsidRPr="00D279BF">
              <w:rPr>
                <w:rFonts w:ascii="Cambria" w:hAnsi="Cambria"/>
                <w:szCs w:val="24"/>
                <w:lang w:val="ru-RU"/>
              </w:rPr>
              <w:t>контроле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в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D279BF">
              <w:rPr>
                <w:rFonts w:ascii="Cambria" w:hAnsi="Cambria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761" w:right="743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100 %</w:t>
            </w:r>
          </w:p>
        </w:tc>
      </w:tr>
      <w:tr w:rsidR="003939BC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ind w:left="60" w:right="51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>
              <w:rPr>
                <w:rFonts w:ascii="Cambria" w:hAnsi="Cambria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Default="00B10007">
            <w:pPr>
              <w:pStyle w:val="TableParagraph"/>
              <w:ind w:left="544" w:right="472" w:hanging="40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 xml:space="preserve">100 % </w:t>
            </w:r>
            <w:proofErr w:type="spellStart"/>
            <w:r>
              <w:rPr>
                <w:rFonts w:ascii="Cambria" w:hAnsi="Cambria"/>
                <w:szCs w:val="24"/>
              </w:rPr>
              <w:t>от</w:t>
            </w:r>
            <w:proofErr w:type="spellEnd"/>
            <w:r>
              <w:rPr>
                <w:rFonts w:ascii="Cambria" w:hAnsi="Cambria"/>
                <w:szCs w:val="24"/>
              </w:rPr>
              <w:t xml:space="preserve">  </w:t>
            </w:r>
            <w:proofErr w:type="spellStart"/>
            <w:r>
              <w:rPr>
                <w:rFonts w:ascii="Cambria" w:hAnsi="Cambria"/>
                <w:szCs w:val="24"/>
              </w:rPr>
              <w:t>числа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обратив</w:t>
            </w:r>
            <w:proofErr w:type="spellEnd"/>
            <w:r>
              <w:rPr>
                <w:rFonts w:ascii="Cambria" w:hAnsi="Cambria"/>
                <w:szCs w:val="24"/>
                <w:lang w:val="ru-RU"/>
              </w:rPr>
              <w:t>-</w:t>
            </w:r>
            <w:r>
              <w:rPr>
                <w:rFonts w:ascii="Cambria" w:hAnsi="Cambria"/>
                <w:szCs w:val="24"/>
              </w:rPr>
              <w:t>ш</w:t>
            </w:r>
            <w:proofErr w:type="spellStart"/>
            <w:r>
              <w:rPr>
                <w:rFonts w:ascii="Cambria" w:hAnsi="Cambria"/>
                <w:szCs w:val="24"/>
                <w:lang w:val="ru-RU"/>
              </w:rPr>
              <w:t>х</w:t>
            </w:r>
            <w:r w:rsidR="007D2FB8">
              <w:rPr>
                <w:rFonts w:ascii="Cambria" w:hAnsi="Cambria"/>
                <w:szCs w:val="24"/>
              </w:rPr>
              <w:t>ся</w:t>
            </w:r>
            <w:proofErr w:type="spellEnd"/>
          </w:p>
        </w:tc>
      </w:tr>
      <w:tr w:rsidR="003939BC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BC" w:rsidRDefault="007D2FB8">
            <w:pPr>
              <w:pStyle w:val="TableParagraph"/>
              <w:spacing w:before="106"/>
              <w:ind w:left="46" w:right="139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Cs w:val="24"/>
              </w:rPr>
              <w:t>Количество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проведенных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профилактических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r w:rsidR="008624A6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39BC" w:rsidRPr="00D279BF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asciiTheme="minorHAnsi" w:hAnsiTheme="minorHAnsi"/>
                <w:lang w:val="ru-RU"/>
              </w:rPr>
            </w:pPr>
            <w:r w:rsidRPr="00D279BF">
              <w:rPr>
                <w:rFonts w:ascii="Cambria" w:hAnsi="Cambria"/>
                <w:szCs w:val="24"/>
                <w:lang w:val="ru-RU"/>
              </w:rPr>
              <w:t>не менее 1 мероприятий, проведенных контрольны</w:t>
            </w:r>
            <w:proofErr w:type="gramStart"/>
            <w:r w:rsidRPr="00D279BF">
              <w:rPr>
                <w:rFonts w:ascii="Cambria" w:hAnsi="Cambria"/>
                <w:szCs w:val="24"/>
                <w:lang w:val="ru-RU"/>
              </w:rPr>
              <w:t>м(</w:t>
            </w:r>
            <w:proofErr w:type="gramEnd"/>
            <w:r w:rsidRPr="00D279BF">
              <w:rPr>
                <w:rFonts w:ascii="Cambria" w:hAnsi="Cambria"/>
                <w:szCs w:val="24"/>
                <w:lang w:val="ru-RU"/>
              </w:rPr>
              <w:t>надзорным)органом</w:t>
            </w:r>
          </w:p>
        </w:tc>
      </w:tr>
    </w:tbl>
    <w:p w:rsidR="003939BC" w:rsidRDefault="003939BC">
      <w:pPr>
        <w:pStyle w:val="a7"/>
        <w:rPr>
          <w:sz w:val="24"/>
          <w:szCs w:val="24"/>
        </w:rPr>
      </w:pPr>
    </w:p>
    <w:p w:rsidR="003939BC" w:rsidRDefault="007D2FB8">
      <w:pPr>
        <w:pStyle w:val="ConsPlusNormal"/>
        <w:ind w:firstLine="540"/>
        <w:jc w:val="both"/>
      </w:pPr>
      <w:r>
        <w:t xml:space="preserve">Результатом выполнения </w:t>
      </w:r>
      <w:proofErr w:type="gramStart"/>
      <w:r>
        <w:t>мероприятий, предусмотренных планом мероприятий по профилактике нарушений является</w:t>
      </w:r>
      <w:proofErr w:type="gramEnd"/>
      <w: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939BC" w:rsidRDefault="003939BC">
      <w:pPr>
        <w:pStyle w:val="ConsPlusNormal"/>
        <w:ind w:firstLine="540"/>
        <w:jc w:val="both"/>
      </w:pPr>
    </w:p>
    <w:p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3939BC">
      <w:pPr>
        <w:jc w:val="both"/>
        <w:rPr>
          <w:rFonts w:ascii="Times New Roman" w:hAnsi="Times New Roman"/>
          <w:szCs w:val="24"/>
        </w:rPr>
      </w:pPr>
    </w:p>
    <w:p w:rsidR="003939BC" w:rsidRDefault="007D2FB8">
      <w:pPr>
        <w:jc w:val="both"/>
      </w:pPr>
      <w:r>
        <w:br w:type="page"/>
      </w:r>
    </w:p>
    <w:p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9BC"/>
    <w:rsid w:val="00042DE6"/>
    <w:rsid w:val="002A484D"/>
    <w:rsid w:val="003939BC"/>
    <w:rsid w:val="006C5F00"/>
    <w:rsid w:val="007D2FB8"/>
    <w:rsid w:val="008624A6"/>
    <w:rsid w:val="00A67CDC"/>
    <w:rsid w:val="00B10007"/>
    <w:rsid w:val="00C055EC"/>
    <w:rsid w:val="00D279BF"/>
    <w:rsid w:val="00F1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3939BC"/>
    <w:pPr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Heading1"/>
    <w:qFormat/>
    <w:rsid w:val="003939BC"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  <w:rsid w:val="003939BC"/>
  </w:style>
  <w:style w:type="character" w:customStyle="1" w:styleId="40">
    <w:name w:val="Оглавление 4 Знак"/>
    <w:link w:val="40"/>
    <w:qFormat/>
    <w:rsid w:val="003939BC"/>
  </w:style>
  <w:style w:type="character" w:customStyle="1" w:styleId="6">
    <w:name w:val="Оглавление 6 Знак"/>
    <w:link w:val="6"/>
    <w:qFormat/>
    <w:rsid w:val="003939BC"/>
  </w:style>
  <w:style w:type="character" w:customStyle="1" w:styleId="7">
    <w:name w:val="Оглавление 7 Знак"/>
    <w:link w:val="7"/>
    <w:qFormat/>
    <w:rsid w:val="003939BC"/>
  </w:style>
  <w:style w:type="character" w:customStyle="1" w:styleId="3">
    <w:name w:val="Заголовок 3 Знак"/>
    <w:link w:val="30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"/>
    <w:qFormat/>
    <w:rsid w:val="003939BC"/>
  </w:style>
  <w:style w:type="character" w:customStyle="1" w:styleId="5">
    <w:name w:val="Заголовок 5 Знак"/>
    <w:link w:val="50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link w:val="Footnote"/>
    <w:qFormat/>
    <w:rsid w:val="003939BC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939BC"/>
  </w:style>
  <w:style w:type="character" w:customStyle="1" w:styleId="8">
    <w:name w:val="Оглавление 8 Знак"/>
    <w:link w:val="8"/>
    <w:qFormat/>
    <w:rsid w:val="003939BC"/>
  </w:style>
  <w:style w:type="character" w:customStyle="1" w:styleId="50">
    <w:name w:val="Оглавление 5 Знак"/>
    <w:link w:val="TOC5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">
    <w:name w:val="Заголовок 4 Знак"/>
    <w:link w:val="TOC4"/>
    <w:qFormat/>
    <w:rsid w:val="003939BC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TOC2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a6">
    <w:name w:val="Заголовок"/>
    <w:basedOn w:val="a"/>
    <w:next w:val="a7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8">
    <w:name w:val="List"/>
    <w:basedOn w:val="a7"/>
    <w:rsid w:val="003939BC"/>
    <w:rPr>
      <w:rFonts w:cs="Mangal"/>
    </w:rPr>
  </w:style>
  <w:style w:type="paragraph" w:customStyle="1" w:styleId="Caption">
    <w:name w:val="Caption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2"/>
    <w:uiPriority w:val="39"/>
    <w:rsid w:val="003939BC"/>
    <w:pPr>
      <w:ind w:left="200"/>
    </w:pPr>
  </w:style>
  <w:style w:type="paragraph" w:customStyle="1" w:styleId="TOC4">
    <w:name w:val="TOC 4"/>
    <w:basedOn w:val="a"/>
    <w:next w:val="a"/>
    <w:link w:val="4"/>
    <w:uiPriority w:val="39"/>
    <w:rsid w:val="003939BC"/>
    <w:pPr>
      <w:ind w:left="600"/>
    </w:pPr>
  </w:style>
  <w:style w:type="paragraph" w:customStyle="1" w:styleId="TOC6">
    <w:name w:val="TOC 6"/>
    <w:basedOn w:val="a"/>
    <w:next w:val="a"/>
    <w:uiPriority w:val="39"/>
    <w:rsid w:val="003939BC"/>
    <w:pPr>
      <w:ind w:left="1000"/>
    </w:pPr>
  </w:style>
  <w:style w:type="paragraph" w:customStyle="1" w:styleId="TOC7">
    <w:name w:val="TOC 7"/>
    <w:basedOn w:val="a"/>
    <w:next w:val="a"/>
    <w:uiPriority w:val="39"/>
    <w:rsid w:val="003939BC"/>
    <w:pPr>
      <w:ind w:left="1200"/>
    </w:pPr>
  </w:style>
  <w:style w:type="paragraph" w:customStyle="1" w:styleId="TOC3">
    <w:name w:val="TOC 3"/>
    <w:basedOn w:val="a"/>
    <w:next w:val="a"/>
    <w:link w:val="30"/>
    <w:uiPriority w:val="39"/>
    <w:rsid w:val="003939BC"/>
    <w:pPr>
      <w:ind w:left="400"/>
    </w:pPr>
  </w:style>
  <w:style w:type="paragraph" w:customStyle="1" w:styleId="12">
    <w:name w:val="Гиперссылка1"/>
    <w:link w:val="TOC1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TOC1">
    <w:name w:val="TOC 1"/>
    <w:basedOn w:val="a"/>
    <w:next w:val="a"/>
    <w:link w:val="12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TOC9">
    <w:name w:val="TOC 9"/>
    <w:basedOn w:val="a"/>
    <w:next w:val="a"/>
    <w:uiPriority w:val="39"/>
    <w:rsid w:val="003939BC"/>
    <w:pPr>
      <w:ind w:left="1600"/>
    </w:pPr>
  </w:style>
  <w:style w:type="paragraph" w:customStyle="1" w:styleId="TOC8">
    <w:name w:val="TOC 8"/>
    <w:basedOn w:val="a"/>
    <w:next w:val="a"/>
    <w:uiPriority w:val="39"/>
    <w:rsid w:val="003939BC"/>
    <w:pPr>
      <w:ind w:left="1400"/>
    </w:pPr>
  </w:style>
  <w:style w:type="paragraph" w:customStyle="1" w:styleId="TOC5">
    <w:name w:val="TOC 5"/>
    <w:basedOn w:val="a"/>
    <w:next w:val="a"/>
    <w:link w:val="50"/>
    <w:uiPriority w:val="39"/>
    <w:rsid w:val="003939BC"/>
    <w:pPr>
      <w:ind w:left="800"/>
    </w:pPr>
  </w:style>
  <w:style w:type="paragraph" w:styleId="aa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b">
    <w:name w:val="Title"/>
    <w:basedOn w:val="a"/>
    <w:next w:val="a"/>
    <w:uiPriority w:val="10"/>
    <w:qFormat/>
    <w:rsid w:val="003939BC"/>
    <w:rPr>
      <w:b/>
      <w:sz w:val="52"/>
    </w:rPr>
  </w:style>
  <w:style w:type="paragraph" w:styleId="ac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d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Светлана</cp:lastModifiedBy>
  <cp:revision>100</cp:revision>
  <cp:lastPrinted>2021-12-02T08:18:00Z</cp:lastPrinted>
  <dcterms:created xsi:type="dcterms:W3CDTF">2021-09-24T06:12:00Z</dcterms:created>
  <dcterms:modified xsi:type="dcterms:W3CDTF">2021-12-01T20:42:00Z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