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DE2" w:rsidRDefault="00535DE2" w:rsidP="00535DE2">
      <w:pPr>
        <w:pStyle w:val="a6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535DE2" w:rsidRDefault="00535DE2" w:rsidP="00535DE2">
      <w:pPr>
        <w:rPr>
          <w:sz w:val="20"/>
          <w:szCs w:val="28"/>
        </w:rPr>
      </w:pPr>
    </w:p>
    <w:p w:rsidR="00535DE2" w:rsidRDefault="00535DE2" w:rsidP="00535DE2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АДМИНИСТРАЦИИ СЕРГИЕВСКОГО СЕЛЬСКОГО ПОСЕЛЕНИЯ</w:t>
      </w:r>
    </w:p>
    <w:p w:rsidR="00535DE2" w:rsidRDefault="00535DE2" w:rsidP="00535DE2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ДАНИЛОВСКОГО МУНИЦИПАЛЬНОГО РАЙОНА</w:t>
      </w:r>
    </w:p>
    <w:p w:rsidR="00535DE2" w:rsidRDefault="00535DE2" w:rsidP="00535DE2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ВОЛГОГРАДСКОЙ ОБЛАСТИ</w:t>
      </w:r>
    </w:p>
    <w:p w:rsidR="00535DE2" w:rsidRDefault="00535DE2" w:rsidP="00535DE2">
      <w:pPr>
        <w:pStyle w:val="a6"/>
        <w:jc w:val="left"/>
        <w:rPr>
          <w:sz w:val="24"/>
          <w:szCs w:val="24"/>
        </w:rPr>
      </w:pPr>
    </w:p>
    <w:p w:rsidR="00535DE2" w:rsidRPr="006E3457" w:rsidRDefault="00296AAD" w:rsidP="00535DE2">
      <w:pPr>
        <w:pStyle w:val="a6"/>
        <w:jc w:val="left"/>
        <w:rPr>
          <w:sz w:val="24"/>
          <w:szCs w:val="24"/>
        </w:rPr>
      </w:pPr>
      <w:r w:rsidRPr="00296AAD">
        <w:pict>
          <v:line id="_x0000_s1026" style="position:absolute;z-index:251660288" from="0,0" to="468pt,0" strokeweight="4.5pt">
            <v:stroke linestyle="thinThick"/>
          </v:line>
        </w:pict>
      </w:r>
    </w:p>
    <w:p w:rsidR="00535DE2" w:rsidRPr="00535DE2" w:rsidRDefault="00535DE2" w:rsidP="00535DE2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35DE2">
        <w:rPr>
          <w:rFonts w:ascii="Times New Roman" w:hAnsi="Times New Roman" w:cs="Times New Roman"/>
          <w:sz w:val="28"/>
          <w:szCs w:val="28"/>
        </w:rPr>
        <w:t>02 июня  2022г.                                     № 37</w:t>
      </w:r>
    </w:p>
    <w:p w:rsidR="00535DE2" w:rsidRDefault="00535DE2" w:rsidP="0017236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369" w:rsidRPr="00535DE2" w:rsidRDefault="00172369" w:rsidP="0017236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DE2">
        <w:rPr>
          <w:rFonts w:ascii="Times New Roman" w:eastAsia="Times New Roman" w:hAnsi="Times New Roman" w:cs="Times New Roman"/>
          <w:sz w:val="28"/>
          <w:szCs w:val="28"/>
          <w:lang w:eastAsia="ru-RU"/>
        </w:rPr>
        <w:t>"О Порядке осуществления казначейского сопровождения в отношении средств, определенных в соответствии со статьей 242.26 Бюджетного кодекса Российской Федерации"</w:t>
      </w:r>
    </w:p>
    <w:p w:rsidR="00535DE2" w:rsidRDefault="00535DE2" w:rsidP="001723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369" w:rsidRPr="00535DE2" w:rsidRDefault="00172369" w:rsidP="001723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DE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 </w:t>
      </w:r>
      <w:hyperlink r:id="rId4" w:anchor="/document/12112604/entry/242235" w:history="1">
        <w:r w:rsidRPr="00535DE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5 статьи 242.23</w:t>
        </w:r>
      </w:hyperlink>
      <w:r w:rsidRPr="00535DE2">
        <w:rPr>
          <w:rFonts w:ascii="Times New Roman" w:eastAsia="Times New Roman" w:hAnsi="Times New Roman" w:cs="Times New Roman"/>
          <w:sz w:val="28"/>
          <w:szCs w:val="28"/>
          <w:lang w:eastAsia="ru-RU"/>
        </w:rPr>
        <w:t> Бюджетного кодекса Российской Федерации, </w:t>
      </w:r>
      <w:hyperlink r:id="rId5" w:anchor="/document/403170799/entry/0" w:history="1">
        <w:r w:rsidRPr="00535DE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Pr="00535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Правительства Российской Федерации от 01.12.2021 N 2155 "Об утверждении общих требований к порядку осуществления финансовыми органами субъектов Российской Федерации (муниципальных образований) казначейского сопровождения средств" администрация </w:t>
      </w:r>
      <w:r w:rsidR="00535DE2" w:rsidRPr="00535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Сергиевского сельского поселения Даниловского муниципального района Волгоградской области </w:t>
      </w:r>
      <w:r w:rsidRPr="00535D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172369" w:rsidRPr="00535DE2" w:rsidRDefault="00172369" w:rsidP="001723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DE2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 </w:t>
      </w:r>
      <w:hyperlink r:id="rId6" w:anchor="/document/403330133/entry/1000" w:history="1">
        <w:r w:rsidRPr="00535DE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Порядок</w:t>
        </w:r>
      </w:hyperlink>
      <w:r w:rsidRPr="00535DE2">
        <w:rPr>
          <w:rFonts w:ascii="Times New Roman" w:eastAsia="Times New Roman" w:hAnsi="Times New Roman" w:cs="Times New Roman"/>
          <w:sz w:val="28"/>
          <w:szCs w:val="28"/>
          <w:lang w:eastAsia="ru-RU"/>
        </w:rPr>
        <w:t> осуществления казначейского сопровождения в отношении средств, определенных в соответствии со статьей 242.26 Бюджетного кодекса Российской Федерации (прилагается).</w:t>
      </w:r>
    </w:p>
    <w:p w:rsidR="00172369" w:rsidRPr="00535DE2" w:rsidRDefault="00172369" w:rsidP="001723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DE2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вступает в силу со дня подписания.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56"/>
        <w:gridCol w:w="3129"/>
      </w:tblGrid>
      <w:tr w:rsidR="00172369" w:rsidRPr="00535DE2" w:rsidTr="00172369">
        <w:tc>
          <w:tcPr>
            <w:tcW w:w="3300" w:type="pct"/>
            <w:shd w:val="clear" w:color="auto" w:fill="FFFFFF"/>
            <w:vAlign w:val="bottom"/>
            <w:hideMark/>
          </w:tcPr>
          <w:p w:rsidR="00535DE2" w:rsidRDefault="00535DE2" w:rsidP="00172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2369" w:rsidRPr="00535DE2" w:rsidRDefault="00172369" w:rsidP="00172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D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</w:t>
            </w:r>
            <w:r w:rsidR="00535DE2" w:rsidRPr="00535D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Сергиевского</w:t>
            </w:r>
          </w:p>
          <w:p w:rsidR="00535DE2" w:rsidRPr="00535DE2" w:rsidRDefault="00535DE2" w:rsidP="00535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D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сельского поселения                            </w:t>
            </w:r>
            <w:proofErr w:type="spellStart"/>
            <w:r w:rsidRPr="00535D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Иордатий</w:t>
            </w:r>
            <w:proofErr w:type="spellEnd"/>
            <w:r w:rsidRPr="00535D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А.В.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:rsidR="00172369" w:rsidRPr="00535DE2" w:rsidRDefault="00172369" w:rsidP="00172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72369" w:rsidRPr="00535DE2" w:rsidRDefault="00172369" w:rsidP="001723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DE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35DE2" w:rsidRDefault="00535DE2" w:rsidP="00172369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DE2" w:rsidRDefault="00535DE2" w:rsidP="00172369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DE2" w:rsidRDefault="00535DE2" w:rsidP="00172369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DE2" w:rsidRDefault="00535DE2" w:rsidP="00172369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DE2" w:rsidRDefault="00172369" w:rsidP="00172369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3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 w:rsidR="00535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Постановлению </w:t>
      </w:r>
    </w:p>
    <w:p w:rsidR="00172369" w:rsidRPr="00172369" w:rsidRDefault="00535DE2" w:rsidP="00172369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37 от 02 июня 2022г.</w:t>
      </w:r>
      <w:r w:rsidR="00172369" w:rsidRPr="001723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35DE2" w:rsidRDefault="00535DE2" w:rsidP="0017236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369" w:rsidRPr="00172369" w:rsidRDefault="00172369" w:rsidP="0017236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3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  <w:r w:rsidRPr="001723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осуществления казначейского сопровождения в отношении средств, определенных в соответствии со статьей 242.26 Бюджетного кодекса Российской Федерации</w:t>
      </w:r>
    </w:p>
    <w:p w:rsidR="00172369" w:rsidRPr="00172369" w:rsidRDefault="00172369" w:rsidP="001723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Настоящий Порядок устанавливает порядок осуществления </w:t>
      </w:r>
      <w:r w:rsidR="00765EA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финансовым органом Сергиевского сельского поселения</w:t>
      </w:r>
      <w:r w:rsidRPr="00172369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 xml:space="preserve"> </w:t>
      </w:r>
      <w:r w:rsidRPr="0017236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казначейского сопровождения в отношении средств, определенных в соответствии со </w:t>
      </w:r>
      <w:hyperlink r:id="rId7" w:anchor="/document/12112604/entry/24226" w:history="1">
        <w:r w:rsidRPr="008E287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242.26</w:t>
        </w:r>
      </w:hyperlink>
      <w:r w:rsidRPr="00172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Бюджетного кодекса Российской Федерации, предоставляемых участникам казначейского сопровождения из </w:t>
      </w:r>
      <w:r w:rsidRPr="008E287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 w:rsidRPr="00172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(далее соответственно - целевые средства, участник казначейского сопровождения).</w:t>
      </w:r>
    </w:p>
    <w:p w:rsidR="00172369" w:rsidRPr="00172369" w:rsidRDefault="00172369" w:rsidP="001723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36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федеральными законами или решениями Правительства Российской Федерации, предусмотренными </w:t>
      </w:r>
      <w:hyperlink r:id="rId8" w:anchor="/document/12112604/entry/2422612" w:history="1">
        <w:r w:rsidRPr="008E287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подпунктом 2 пункта 1 статьи 242.26</w:t>
        </w:r>
      </w:hyperlink>
      <w:r w:rsidRPr="00172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Бюджетного кодекса Российской Федерации, установлены требования о казначейском сопровождении целевых средств, предоставляемых на основании концессионных соглашений, соглашений о </w:t>
      </w:r>
      <w:proofErr w:type="spellStart"/>
      <w:r w:rsidR="007235BE" w:rsidRPr="008E287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r w:rsidRPr="00172369">
        <w:rPr>
          <w:rFonts w:ascii="Times New Roman" w:eastAsia="Times New Roman" w:hAnsi="Times New Roman" w:cs="Times New Roman"/>
          <w:sz w:val="28"/>
          <w:szCs w:val="28"/>
          <w:lang w:eastAsia="ru-RU"/>
        </w:rPr>
        <w:t>-частном</w:t>
      </w:r>
      <w:proofErr w:type="spellEnd"/>
      <w:r w:rsidRPr="00172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партнерстве, настоящий Порядок распространяется в отношении указанных соглашений.</w:t>
      </w:r>
    </w:p>
    <w:p w:rsidR="00172369" w:rsidRPr="00172369" w:rsidRDefault="00172369" w:rsidP="001723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Казначейскому сопровождению подлежат целевые средства, предоставляемые на основании </w:t>
      </w:r>
      <w:r w:rsidR="007B0C13" w:rsidRPr="008E287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172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контрактов о поставке товаров, выполнении работ, оказании услуг (далее - </w:t>
      </w:r>
      <w:r w:rsidR="007B0C13" w:rsidRPr="008E287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</w:t>
      </w:r>
      <w:r w:rsidRPr="00172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контракт), договоров (соглашений) о предоставлении субсидий, договоров о предоставлении бюджетных инвестиций в соответствии со </w:t>
      </w:r>
      <w:hyperlink r:id="rId9" w:anchor="/document/12112604/entry/80" w:history="1">
        <w:r w:rsidRPr="008E287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80</w:t>
        </w:r>
      </w:hyperlink>
      <w:r w:rsidRPr="00172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Бюджетного кодекса Российской Федерации, договоров о предоставлении взносов в уставные (складочные) капиталы (вкладов в имущество) юридических лиц (их дочерних обществ), источником финансового </w:t>
      </w:r>
      <w:proofErr w:type="gramStart"/>
      <w:r w:rsidRPr="0017236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</w:t>
      </w:r>
      <w:proofErr w:type="gramEnd"/>
      <w:r w:rsidRPr="00172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исполнения которых являются указанные субсидии и бюджетные инвестиции (далее - договор (соглашение)), контрактов (договоров) о поставке товаров, выполнении работ, оказании услуг, источником финансового обеспечения исполнения обязательств по которым являются средства, предоставленные в рамках исполнения </w:t>
      </w:r>
      <w:r w:rsidR="007B0C13" w:rsidRPr="008E287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172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контрактов, договоров (соглашений) (далее - контракт (договор)), содержащих положения, аналогичные установленным </w:t>
      </w:r>
      <w:hyperlink r:id="rId10" w:anchor="/document/12112604/entry/242232" w:history="1">
        <w:r w:rsidRPr="008E287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2 статьи 242.23</w:t>
        </w:r>
      </w:hyperlink>
      <w:r w:rsidRPr="00172369">
        <w:rPr>
          <w:rFonts w:ascii="Times New Roman" w:eastAsia="Times New Roman" w:hAnsi="Times New Roman" w:cs="Times New Roman"/>
          <w:sz w:val="28"/>
          <w:szCs w:val="28"/>
          <w:lang w:eastAsia="ru-RU"/>
        </w:rPr>
        <w:t> Бюджетного кодекса Российской Федерации.</w:t>
      </w:r>
    </w:p>
    <w:p w:rsidR="00172369" w:rsidRPr="00172369" w:rsidRDefault="00172369" w:rsidP="001723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172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Операции с целевыми средствами осуществляются на лицевых счетах, открываемых </w:t>
      </w:r>
      <w:r w:rsidR="00882674" w:rsidRPr="008E2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муниципальным </w:t>
      </w:r>
      <w:r w:rsidRPr="00172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участникам казначейского сопровождения в </w:t>
      </w:r>
      <w:r w:rsidR="00765E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финансовом органе Сергиевского сельского поселения</w:t>
      </w:r>
      <w:r w:rsidR="00765EA6" w:rsidRPr="00172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2369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установленном им порядке в соответствии с общими требованиями, установленными Федеральным казначейством согласно </w:t>
      </w:r>
      <w:hyperlink r:id="rId11" w:anchor="/document/12112604/entry/220109" w:history="1">
        <w:r w:rsidRPr="008E287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пункту 9 статьи 220.1</w:t>
        </w:r>
      </w:hyperlink>
      <w:r w:rsidRPr="00172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Бюджетного кодекса Российской Федерации (далее - лицевой счет), и с соблюдением </w:t>
      </w:r>
      <w:r w:rsidR="007B0C13" w:rsidRPr="008E2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2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участниками казначейского сопровождения условий ведения и использования лицевого счета (режима лицевого счета), указанных в</w:t>
      </w:r>
      <w:proofErr w:type="gramEnd"/>
      <w:r w:rsidRPr="0017236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12" w:anchor="/document/12112604/entry/242233" w:history="1">
        <w:proofErr w:type="gramStart"/>
        <w:r w:rsidRPr="008E287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</w:t>
        </w:r>
        <w:proofErr w:type="gramEnd"/>
        <w:r w:rsidRPr="008E287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3 статьи 242.23</w:t>
        </w:r>
      </w:hyperlink>
      <w:r w:rsidRPr="00172369">
        <w:rPr>
          <w:rFonts w:ascii="Times New Roman" w:eastAsia="Times New Roman" w:hAnsi="Times New Roman" w:cs="Times New Roman"/>
          <w:sz w:val="28"/>
          <w:szCs w:val="28"/>
          <w:lang w:eastAsia="ru-RU"/>
        </w:rPr>
        <w:t> Бюджетного кодекса Российской Федерации.</w:t>
      </w:r>
    </w:p>
    <w:p w:rsidR="00172369" w:rsidRPr="00172369" w:rsidRDefault="00172369" w:rsidP="001723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369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При открытии лицевых счетов и осуществлении операций на указанных лицевых счетах бюджетный мониторинг проводится в соответствии со </w:t>
      </w:r>
      <w:hyperlink r:id="rId13" w:anchor="/document/12112604/entry/242131" w:history="1">
        <w:r w:rsidRPr="008E287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242.13-1</w:t>
        </w:r>
      </w:hyperlink>
      <w:r w:rsidRPr="00172369">
        <w:rPr>
          <w:rFonts w:ascii="Times New Roman" w:eastAsia="Times New Roman" w:hAnsi="Times New Roman" w:cs="Times New Roman"/>
          <w:sz w:val="28"/>
          <w:szCs w:val="28"/>
          <w:lang w:eastAsia="ru-RU"/>
        </w:rPr>
        <w:t> Бюджетного кодекса Российской Федерации.</w:t>
      </w:r>
    </w:p>
    <w:p w:rsidR="00172369" w:rsidRPr="00172369" w:rsidRDefault="00172369" w:rsidP="001723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172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Операции с целевыми средствами проводятся на лицевых счетах после осуществления </w:t>
      </w:r>
      <w:r w:rsidR="00765EA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финансовым органом Сергиевского сельского поселения</w:t>
      </w:r>
      <w:r w:rsidR="00765EA6" w:rsidRPr="00172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2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санкционирования указанных операций в порядке, установленном </w:t>
      </w:r>
      <w:r w:rsidR="00765EA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финансовым органом Сергиевского сельского поселения</w:t>
      </w:r>
      <w:r w:rsidR="00765EA6" w:rsidRPr="00172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236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 </w:t>
      </w:r>
      <w:hyperlink r:id="rId14" w:anchor="/document/403170799/entry/0" w:history="1">
        <w:r w:rsidRPr="008E287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Pr="00172369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Правительства Российской Федерации от 01.12.2021 N 2155 "Об утверждении общих требований к порядку осуществления финансовыми органами субъектов Российской Федерации (муниципальных образований) казначейского сопровождения средств".</w:t>
      </w:r>
      <w:proofErr w:type="gramEnd"/>
    </w:p>
    <w:p w:rsidR="00172369" w:rsidRPr="00172369" w:rsidRDefault="00172369" w:rsidP="001723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369">
        <w:rPr>
          <w:rFonts w:ascii="Times New Roman" w:eastAsia="Times New Roman" w:hAnsi="Times New Roman" w:cs="Times New Roman"/>
          <w:sz w:val="28"/>
          <w:szCs w:val="28"/>
          <w:lang w:eastAsia="ru-RU"/>
        </w:rPr>
        <w:t>6. Расширенное казначейское сопровождение осуществляется в случаях и порядке, установленных Правительством Российской Федерации в соответствии с </w:t>
      </w:r>
      <w:hyperlink r:id="rId15" w:anchor="/document/12112604/entry/242243" w:history="1">
        <w:r w:rsidRPr="008E287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3 статьи 242.24</w:t>
        </w:r>
      </w:hyperlink>
      <w:r w:rsidRPr="00172369">
        <w:rPr>
          <w:rFonts w:ascii="Times New Roman" w:eastAsia="Times New Roman" w:hAnsi="Times New Roman" w:cs="Times New Roman"/>
          <w:sz w:val="28"/>
          <w:szCs w:val="28"/>
          <w:lang w:eastAsia="ru-RU"/>
        </w:rPr>
        <w:t> Бюджетного кодекса Российской Федерации.</w:t>
      </w:r>
    </w:p>
    <w:p w:rsidR="00172369" w:rsidRPr="00172369" w:rsidRDefault="00172369" w:rsidP="001723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proofErr w:type="gramStart"/>
      <w:r w:rsidRPr="00172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Взаимодействие при осуществлении операций с целевыми средствами, а также при обмене документами между </w:t>
      </w:r>
      <w:r w:rsidR="00765EA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финансовым органом Сергиевского сельского поселения</w:t>
      </w:r>
      <w:r w:rsidRPr="00172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получателем средств </w:t>
      </w:r>
      <w:r w:rsidR="00882674" w:rsidRPr="008E287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 w:rsidRPr="00172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бюджета, которому доведены лимиты бюджетных обязательств на предоставление целевых средств, и участниками казначейского сопровождения осуществляется в электронном виде в соответствии с заключаемым соглашением, а в целях соблюдения требований, установленных законодательством Российской Федерации о государственной или иной охраняемой в соответствии</w:t>
      </w:r>
      <w:proofErr w:type="gramEnd"/>
      <w:r w:rsidRPr="00172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федеральными законами, нормативными правовыми актами Президента Российской Федерации и Правительства Российской Федерации тайне - на бумажном носителе в соответствии с </w:t>
      </w:r>
      <w:hyperlink r:id="rId16" w:anchor="/document/10102673/entry/3" w:history="1">
        <w:r w:rsidRPr="008E287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законодательством</w:t>
        </w:r>
      </w:hyperlink>
      <w:r w:rsidRPr="00172369">
        <w:rPr>
          <w:rFonts w:ascii="Times New Roman" w:eastAsia="Times New Roman" w:hAnsi="Times New Roman" w:cs="Times New Roman"/>
          <w:sz w:val="28"/>
          <w:szCs w:val="28"/>
          <w:lang w:eastAsia="ru-RU"/>
        </w:rPr>
        <w:t> о государственной тайне.</w:t>
      </w:r>
    </w:p>
    <w:p w:rsidR="00172369" w:rsidRPr="00172369" w:rsidRDefault="00172369" w:rsidP="001723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="00765EA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Финансовым органом Сергиевского сельского поселения</w:t>
      </w:r>
      <w:r w:rsidR="00765EA6" w:rsidRPr="00172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2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ежедневно (в рабочие дни) предоставляет информацию о </w:t>
      </w:r>
      <w:r w:rsidR="007B0C13" w:rsidRPr="008E287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172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контрактах, договорах (соглашениях), контрактах (договорах), о лицевых счетах и об операциях по зачислению и списанию целевых средств, отраженных на лицевых счетах, в порядке, установленном Федеральным казначейством, в </w:t>
      </w:r>
      <w:r w:rsidRPr="001723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государственную интегрированную информационную систему управления общественными финансами "Электронный бюджет".</w:t>
      </w:r>
    </w:p>
    <w:sectPr w:rsidR="00172369" w:rsidRPr="00172369" w:rsidSect="003959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172369"/>
    <w:rsid w:val="00172369"/>
    <w:rsid w:val="00296AAD"/>
    <w:rsid w:val="00395906"/>
    <w:rsid w:val="00535DE2"/>
    <w:rsid w:val="007235BE"/>
    <w:rsid w:val="00765EA6"/>
    <w:rsid w:val="007B0C13"/>
    <w:rsid w:val="00882674"/>
    <w:rsid w:val="008B7EC2"/>
    <w:rsid w:val="008E2876"/>
    <w:rsid w:val="00B201D1"/>
    <w:rsid w:val="00D8649C"/>
    <w:rsid w:val="00E27DAE"/>
    <w:rsid w:val="00EA4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9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172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172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72369"/>
    <w:rPr>
      <w:color w:val="0000FF"/>
      <w:u w:val="single"/>
    </w:rPr>
  </w:style>
  <w:style w:type="paragraph" w:customStyle="1" w:styleId="s16">
    <w:name w:val="s_16"/>
    <w:basedOn w:val="a"/>
    <w:rsid w:val="00172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172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7">
    <w:name w:val="s_37"/>
    <w:basedOn w:val="a"/>
    <w:rsid w:val="00172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Subtitle"/>
    <w:basedOn w:val="a"/>
    <w:next w:val="a"/>
    <w:link w:val="a5"/>
    <w:uiPriority w:val="99"/>
    <w:qFormat/>
    <w:rsid w:val="00535DE2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5">
    <w:name w:val="Подзаголовок Знак"/>
    <w:basedOn w:val="a0"/>
    <w:link w:val="a4"/>
    <w:uiPriority w:val="99"/>
    <w:rsid w:val="00535DE2"/>
    <w:rPr>
      <w:rFonts w:ascii="Cambria" w:eastAsia="Times New Roman" w:hAnsi="Cambria" w:cs="Times New Roman"/>
      <w:sz w:val="24"/>
      <w:szCs w:val="24"/>
      <w:lang w:eastAsia="ru-RU"/>
    </w:rPr>
  </w:style>
  <w:style w:type="paragraph" w:styleId="a6">
    <w:name w:val="Title"/>
    <w:basedOn w:val="a"/>
    <w:next w:val="a4"/>
    <w:link w:val="a7"/>
    <w:uiPriority w:val="99"/>
    <w:qFormat/>
    <w:rsid w:val="00535DE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0"/>
      <w:lang w:eastAsia="ar-SA"/>
    </w:rPr>
  </w:style>
  <w:style w:type="character" w:customStyle="1" w:styleId="a7">
    <w:name w:val="Название Знак"/>
    <w:basedOn w:val="a0"/>
    <w:link w:val="a6"/>
    <w:uiPriority w:val="99"/>
    <w:rsid w:val="00535DE2"/>
    <w:rPr>
      <w:rFonts w:ascii="Times New Roman" w:eastAsia="Times New Roman" w:hAnsi="Times New Roman" w:cs="Times New Roman"/>
      <w:b/>
      <w:bCs/>
      <w:sz w:val="4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6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8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6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6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9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2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4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ome.garant.ru/" TargetMode="External"/><Relationship Id="rId13" Type="http://schemas.openxmlformats.org/officeDocument/2006/relationships/hyperlink" Target="https://home.garant.ru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home.garant.ru/" TargetMode="External"/><Relationship Id="rId12" Type="http://schemas.openxmlformats.org/officeDocument/2006/relationships/hyperlink" Target="https://home.garant.ru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home.garant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home.garant.ru/" TargetMode="External"/><Relationship Id="rId11" Type="http://schemas.openxmlformats.org/officeDocument/2006/relationships/hyperlink" Target="https://home.garant.ru/" TargetMode="External"/><Relationship Id="rId5" Type="http://schemas.openxmlformats.org/officeDocument/2006/relationships/hyperlink" Target="https://home.garant.ru/" TargetMode="External"/><Relationship Id="rId15" Type="http://schemas.openxmlformats.org/officeDocument/2006/relationships/hyperlink" Target="https://home.garant.ru/" TargetMode="External"/><Relationship Id="rId10" Type="http://schemas.openxmlformats.org/officeDocument/2006/relationships/hyperlink" Target="https://home.garant.ru/" TargetMode="External"/><Relationship Id="rId4" Type="http://schemas.openxmlformats.org/officeDocument/2006/relationships/hyperlink" Target="https://home.garant.ru/" TargetMode="External"/><Relationship Id="rId9" Type="http://schemas.openxmlformats.org/officeDocument/2006/relationships/hyperlink" Target="https://home.garant.ru/" TargetMode="External"/><Relationship Id="rId14" Type="http://schemas.openxmlformats.org/officeDocument/2006/relationships/hyperlink" Target="https://hom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1022</Words>
  <Characters>5826</Characters>
  <Application>Microsoft Office Word</Application>
  <DocSecurity>0</DocSecurity>
  <Lines>48</Lines>
  <Paragraphs>13</Paragraphs>
  <ScaleCrop>false</ScaleCrop>
  <Company/>
  <LinksUpToDate>false</LinksUpToDate>
  <CharactersWithSpaces>6835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Светлана</cp:lastModifiedBy>
  <cp:revision>11</cp:revision>
  <dcterms:created xsi:type="dcterms:W3CDTF">2022-01-18T20:53:00Z</dcterms:created>
  <dcterms:modified xsi:type="dcterms:W3CDTF">2022-06-09T08:10:00Z</dcterms:modified>
</cp:coreProperties>
</file>