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72" w:rsidRPr="005C4F72" w:rsidRDefault="005C4F72" w:rsidP="005C4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F7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C4F72" w:rsidRPr="005C4F72" w:rsidRDefault="005C4F72" w:rsidP="005C4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F7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</w:t>
      </w:r>
      <w:r w:rsidR="00895FA7">
        <w:rPr>
          <w:rFonts w:ascii="Times New Roman" w:hAnsi="Times New Roman" w:cs="Times New Roman"/>
          <w:b/>
          <w:bCs/>
          <w:sz w:val="28"/>
          <w:szCs w:val="28"/>
        </w:rPr>
        <w:t>СЕРГИЕ</w:t>
      </w:r>
      <w:r w:rsidRPr="005C4F72">
        <w:rPr>
          <w:rFonts w:ascii="Times New Roman" w:hAnsi="Times New Roman" w:cs="Times New Roman"/>
          <w:b/>
          <w:bCs/>
          <w:sz w:val="28"/>
          <w:szCs w:val="28"/>
        </w:rPr>
        <w:t>ВСКОГО СЕЛЬСКОГО ПОСЕЛЕНИЯ ДАНИЛОВСКОГО МУНИЦИПАЛЬНОГО РАЙОНА</w:t>
      </w:r>
    </w:p>
    <w:p w:rsidR="005C4F72" w:rsidRDefault="005C4F72" w:rsidP="005C4F72">
      <w:pPr>
        <w:jc w:val="center"/>
        <w:rPr>
          <w:kern w:val="2"/>
          <w:sz w:val="24"/>
          <w:szCs w:val="24"/>
          <w:lang w:bidi="ru-RU"/>
        </w:rPr>
      </w:pPr>
      <w:r w:rsidRPr="005C4F72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24" w:type="dxa"/>
        <w:tblLayout w:type="fixed"/>
        <w:tblLook w:val="04A0"/>
      </w:tblPr>
      <w:tblGrid>
        <w:gridCol w:w="10470"/>
      </w:tblGrid>
      <w:tr w:rsidR="005C4F72" w:rsidTr="005C4F72">
        <w:trPr>
          <w:trHeight w:val="100"/>
        </w:trPr>
        <w:tc>
          <w:tcPr>
            <w:tcW w:w="10470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C4F72" w:rsidRDefault="005C4F72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kern w:val="2"/>
                <w:sz w:val="24"/>
                <w:szCs w:val="24"/>
                <w:lang w:bidi="ru-RU"/>
              </w:rPr>
            </w:pPr>
          </w:p>
        </w:tc>
      </w:tr>
    </w:tbl>
    <w:p w:rsidR="000D4432" w:rsidRPr="00E7083F" w:rsidRDefault="00895FA7" w:rsidP="000D4432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D4432" w:rsidRPr="00895FA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F7C77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D4432" w:rsidRPr="0089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6B3B" w:rsidRPr="00895FA7">
        <w:rPr>
          <w:rFonts w:ascii="Times New Roman" w:hAnsi="Times New Roman" w:cs="Times New Roman"/>
          <w:bCs/>
          <w:sz w:val="28"/>
          <w:szCs w:val="28"/>
        </w:rPr>
        <w:t>ма</w:t>
      </w:r>
      <w:r w:rsidR="000D4432" w:rsidRPr="00895FA7">
        <w:rPr>
          <w:rFonts w:ascii="Times New Roman" w:hAnsi="Times New Roman" w:cs="Times New Roman"/>
          <w:bCs/>
          <w:sz w:val="28"/>
          <w:szCs w:val="28"/>
        </w:rPr>
        <w:t>я 20</w:t>
      </w:r>
      <w:r w:rsidR="00386B3B" w:rsidRPr="00895FA7">
        <w:rPr>
          <w:rFonts w:ascii="Times New Roman" w:hAnsi="Times New Roman" w:cs="Times New Roman"/>
          <w:bCs/>
          <w:sz w:val="28"/>
          <w:szCs w:val="28"/>
        </w:rPr>
        <w:t>23 г.</w:t>
      </w:r>
      <w:r w:rsidR="005C4F72" w:rsidRPr="00895FA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5C4F72" w:rsidRPr="00895F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F7C77">
        <w:rPr>
          <w:rFonts w:ascii="Times New Roman" w:hAnsi="Times New Roman" w:cs="Times New Roman"/>
          <w:bCs/>
          <w:sz w:val="28"/>
          <w:szCs w:val="28"/>
        </w:rPr>
        <w:t xml:space="preserve"> 20</w:t>
      </w:r>
    </w:p>
    <w:p w:rsidR="000D4432" w:rsidRPr="00F05F1D" w:rsidRDefault="000D4432" w:rsidP="00F05F1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4432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«Присвоение объекту адресации адреса, изменения и аннулирования такого адреса»</w:t>
      </w:r>
    </w:p>
    <w:p w:rsidR="000D4432" w:rsidRPr="005C4F72" w:rsidRDefault="000D4432" w:rsidP="005C4F7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4432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27.07.2010 № 210-ФЗ «Об организации предоставления государственных и муниципальных услуг», от 06.10.2003 № 131-ФЗ «Об общих принципах организации местного самоуправления в Российской Федерации», приказом ФНС РФ от 31.08.2011 № ММВ-7-1/525 «Об утверждении Единых требований к описанию адресов при ведении ведомственных информационных ресурсов», постановлением Правительства Российской Федерации от 19.11.2014 № 1221 «Об утверждении правил присвоения, изменения и аннулирования адресов», Уставом </w:t>
      </w:r>
      <w:r w:rsidR="00E7083F">
        <w:rPr>
          <w:rFonts w:ascii="Times New Roman" w:hAnsi="Times New Roman" w:cs="Times New Roman"/>
          <w:sz w:val="28"/>
          <w:szCs w:val="28"/>
        </w:rPr>
        <w:t>Сергие</w:t>
      </w:r>
      <w:r w:rsidR="005C4F72">
        <w:rPr>
          <w:rFonts w:ascii="Times New Roman" w:hAnsi="Times New Roman" w:cs="Times New Roman"/>
          <w:sz w:val="28"/>
          <w:szCs w:val="28"/>
        </w:rPr>
        <w:t>вского</w:t>
      </w:r>
      <w:r w:rsidRPr="000D4432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</w:t>
      </w:r>
      <w:r w:rsidR="00A103E6">
        <w:rPr>
          <w:rFonts w:ascii="Times New Roman" w:hAnsi="Times New Roman" w:cs="Times New Roman"/>
          <w:sz w:val="28"/>
          <w:szCs w:val="28"/>
        </w:rPr>
        <w:t>м</w:t>
      </w:r>
      <w:r w:rsidRPr="000D4432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25.07.2011 № 369-п «О разработке и утверждении административных регламентов предоставления государственных услуг»</w:t>
      </w:r>
      <w:r w:rsidR="005C4F72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E7083F">
        <w:rPr>
          <w:rFonts w:ascii="Times New Roman" w:hAnsi="Times New Roman" w:cs="Times New Roman"/>
          <w:sz w:val="28"/>
          <w:szCs w:val="28"/>
        </w:rPr>
        <w:t>Сергие</w:t>
      </w:r>
      <w:r w:rsidR="005C4F72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0D44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4432" w:rsidRPr="00F05F1D" w:rsidRDefault="000D4432" w:rsidP="005C4F7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05F1D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по присвоению объектам адресации адреса, изменения и аннулирования такого адреса.</w:t>
      </w:r>
    </w:p>
    <w:p w:rsidR="000D4432" w:rsidRPr="005C4F72" w:rsidRDefault="000D4432" w:rsidP="005C4F72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2"/>
      <w:bookmarkEnd w:id="0"/>
      <w:r w:rsidRPr="00F05F1D">
        <w:rPr>
          <w:rFonts w:ascii="Times New Roman" w:hAnsi="Times New Roman" w:cs="Times New Roman"/>
          <w:sz w:val="28"/>
          <w:szCs w:val="28"/>
        </w:rPr>
        <w:t xml:space="preserve"> 2. Считать утратившим силу постановление</w:t>
      </w:r>
      <w:r w:rsidR="005C4F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7083F">
        <w:rPr>
          <w:rFonts w:ascii="Times New Roman" w:hAnsi="Times New Roman" w:cs="Times New Roman"/>
          <w:sz w:val="28"/>
          <w:szCs w:val="28"/>
        </w:rPr>
        <w:t>Сергие</w:t>
      </w:r>
      <w:r w:rsidR="005C4F72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5C4F72">
        <w:rPr>
          <w:rFonts w:ascii="Times New Roman" w:hAnsi="Times New Roman" w:cs="Times New Roman"/>
          <w:bCs/>
          <w:sz w:val="28"/>
          <w:szCs w:val="28"/>
        </w:rPr>
        <w:t>№ 2</w:t>
      </w:r>
      <w:r w:rsidR="00E7083F">
        <w:rPr>
          <w:rFonts w:ascii="Times New Roman" w:hAnsi="Times New Roman" w:cs="Times New Roman"/>
          <w:bCs/>
          <w:sz w:val="28"/>
          <w:szCs w:val="28"/>
        </w:rPr>
        <w:t>4</w:t>
      </w:r>
      <w:r w:rsidR="005C4F7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7083F">
        <w:rPr>
          <w:rFonts w:ascii="Times New Roman" w:hAnsi="Times New Roman" w:cs="Times New Roman"/>
          <w:bCs/>
          <w:sz w:val="28"/>
          <w:szCs w:val="28"/>
        </w:rPr>
        <w:t>20</w:t>
      </w:r>
      <w:r w:rsidR="005C4F72">
        <w:rPr>
          <w:rFonts w:ascii="Times New Roman" w:hAnsi="Times New Roman" w:cs="Times New Roman"/>
          <w:bCs/>
          <w:sz w:val="28"/>
          <w:szCs w:val="28"/>
        </w:rPr>
        <w:t>.0</w:t>
      </w:r>
      <w:r w:rsidR="00E7083F">
        <w:rPr>
          <w:rFonts w:ascii="Times New Roman" w:hAnsi="Times New Roman" w:cs="Times New Roman"/>
          <w:bCs/>
          <w:sz w:val="28"/>
          <w:szCs w:val="28"/>
        </w:rPr>
        <w:t>8</w:t>
      </w:r>
      <w:r w:rsidR="005C4F72">
        <w:rPr>
          <w:rFonts w:ascii="Times New Roman" w:hAnsi="Times New Roman" w:cs="Times New Roman"/>
          <w:bCs/>
          <w:sz w:val="28"/>
          <w:szCs w:val="28"/>
        </w:rPr>
        <w:t>.2012</w:t>
      </w:r>
      <w:r w:rsidR="00E7083F">
        <w:rPr>
          <w:rFonts w:ascii="Times New Roman" w:hAnsi="Times New Roman" w:cs="Times New Roman"/>
          <w:bCs/>
          <w:sz w:val="28"/>
          <w:szCs w:val="28"/>
        </w:rPr>
        <w:t>г.</w:t>
      </w:r>
      <w:r w:rsidRPr="00F05F1D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</w:t>
      </w:r>
      <w:r w:rsidR="00E7083F">
        <w:rPr>
          <w:rFonts w:ascii="Times New Roman" w:hAnsi="Times New Roman" w:cs="Times New Roman"/>
          <w:bCs/>
          <w:sz w:val="28"/>
          <w:szCs w:val="28"/>
        </w:rPr>
        <w:t xml:space="preserve">исполнения администрацией Сергиевского сельского поселения Даниловского муниципального района Волгоградской области по </w:t>
      </w:r>
      <w:r w:rsidRPr="00F05F1D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="00E7083F">
        <w:rPr>
          <w:rFonts w:ascii="Times New Roman" w:hAnsi="Times New Roman" w:cs="Times New Roman"/>
          <w:bCs/>
          <w:sz w:val="28"/>
          <w:szCs w:val="28"/>
        </w:rPr>
        <w:t>По присвоению</w:t>
      </w:r>
      <w:r w:rsidR="005C4F7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7083F">
        <w:rPr>
          <w:rFonts w:ascii="Times New Roman" w:hAnsi="Times New Roman" w:cs="Times New Roman"/>
          <w:bCs/>
          <w:sz w:val="28"/>
          <w:szCs w:val="28"/>
        </w:rPr>
        <w:t>изменению</w:t>
      </w:r>
      <w:r w:rsidR="005C4F72">
        <w:rPr>
          <w:rFonts w:ascii="Times New Roman" w:hAnsi="Times New Roman" w:cs="Times New Roman"/>
          <w:bCs/>
          <w:sz w:val="28"/>
          <w:szCs w:val="28"/>
        </w:rPr>
        <w:t>)  адресов объектам недвижимо</w:t>
      </w:r>
      <w:r w:rsidR="00E7083F">
        <w:rPr>
          <w:rFonts w:ascii="Times New Roman" w:hAnsi="Times New Roman" w:cs="Times New Roman"/>
          <w:bCs/>
          <w:sz w:val="28"/>
          <w:szCs w:val="28"/>
        </w:rPr>
        <w:t xml:space="preserve">сти </w:t>
      </w:r>
      <w:r w:rsidR="005C4F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83F">
        <w:rPr>
          <w:rFonts w:ascii="Times New Roman" w:hAnsi="Times New Roman" w:cs="Times New Roman"/>
          <w:bCs/>
          <w:sz w:val="28"/>
          <w:szCs w:val="28"/>
        </w:rPr>
        <w:t>на территории Сергие</w:t>
      </w:r>
      <w:r w:rsidR="005C4F72">
        <w:rPr>
          <w:rFonts w:ascii="Times New Roman" w:hAnsi="Times New Roman" w:cs="Times New Roman"/>
          <w:bCs/>
          <w:sz w:val="28"/>
          <w:szCs w:val="28"/>
        </w:rPr>
        <w:t>вского сельского поселения</w:t>
      </w:r>
      <w:r w:rsidR="00E7083F" w:rsidRPr="00E70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83F">
        <w:rPr>
          <w:rFonts w:ascii="Times New Roman" w:hAnsi="Times New Roman" w:cs="Times New Roman"/>
          <w:bCs/>
          <w:sz w:val="28"/>
          <w:szCs w:val="28"/>
        </w:rPr>
        <w:t>Даниловского муниципального района Волгоградской области</w:t>
      </w:r>
      <w:r w:rsidR="005C4F72">
        <w:rPr>
          <w:rFonts w:ascii="Times New Roman" w:hAnsi="Times New Roman" w:cs="Times New Roman"/>
          <w:bCs/>
          <w:sz w:val="28"/>
          <w:szCs w:val="28"/>
        </w:rPr>
        <w:t>»</w:t>
      </w:r>
      <w:r w:rsidRPr="00F05F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72">
        <w:rPr>
          <w:rFonts w:ascii="Times New Roman" w:hAnsi="Times New Roman" w:cs="Times New Roman"/>
          <w:bCs/>
          <w:sz w:val="28"/>
          <w:szCs w:val="28"/>
        </w:rPr>
        <w:t>.</w:t>
      </w:r>
    </w:p>
    <w:p w:rsidR="000D4432" w:rsidRPr="00F05F1D" w:rsidRDefault="000D4432" w:rsidP="005C4F7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F05F1D">
        <w:rPr>
          <w:rFonts w:ascii="Times New Roman" w:hAnsi="Times New Roman" w:cs="Times New Roman"/>
          <w:sz w:val="28"/>
          <w:szCs w:val="28"/>
        </w:rPr>
        <w:t xml:space="preserve">3. Настоящее постановления подлежит официальному обнародованию в установленном порядке. </w:t>
      </w:r>
    </w:p>
    <w:p w:rsidR="000D4432" w:rsidRDefault="000D4432" w:rsidP="005C4F7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F05F1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  <w:bookmarkEnd w:id="3"/>
    </w:p>
    <w:p w:rsidR="005C4F72" w:rsidRPr="000D4432" w:rsidRDefault="005C4F72" w:rsidP="005C4F7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0D4432" w:rsidRPr="000D4432" w:rsidRDefault="000D4432" w:rsidP="005C4F7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0D443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E7083F"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0D4432" w:rsidRPr="00F05F1D" w:rsidRDefault="000D4432" w:rsidP="005C4F7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0D443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 w:rsidR="005C4F72">
        <w:rPr>
          <w:rFonts w:ascii="Times New Roman" w:hAnsi="Times New Roman" w:cs="Times New Roman"/>
          <w:sz w:val="28"/>
          <w:szCs w:val="28"/>
        </w:rPr>
        <w:t xml:space="preserve">                   А.</w:t>
      </w:r>
      <w:r w:rsidR="00E7083F">
        <w:rPr>
          <w:rFonts w:ascii="Times New Roman" w:hAnsi="Times New Roman" w:cs="Times New Roman"/>
          <w:sz w:val="28"/>
          <w:szCs w:val="28"/>
        </w:rPr>
        <w:t>В.Иордатий</w:t>
      </w:r>
    </w:p>
    <w:p w:rsidR="000D4432" w:rsidRDefault="000D443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0D4432" w:rsidRDefault="000D443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0D4432" w:rsidRDefault="000D443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D917EA" w:rsidRDefault="005C4F7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611F2" w:rsidRPr="00D917EA">
        <w:rPr>
          <w:rFonts w:ascii="Times New Roman" w:hAnsi="Times New Roman" w:cs="Times New Roman"/>
          <w:sz w:val="24"/>
          <w:szCs w:val="24"/>
        </w:rPr>
        <w:t>Утвержден</w:t>
      </w:r>
    </w:p>
    <w:p w:rsidR="005611F2" w:rsidRPr="00D917EA" w:rsidRDefault="005C4F7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611F2" w:rsidRPr="00D917E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611F2" w:rsidRPr="00D917EA" w:rsidRDefault="005C4F7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7083F">
        <w:rPr>
          <w:rFonts w:ascii="Times New Roman" w:hAnsi="Times New Roman" w:cs="Times New Roman"/>
          <w:sz w:val="24"/>
          <w:szCs w:val="24"/>
        </w:rPr>
        <w:t xml:space="preserve">                               Сергие</w:t>
      </w:r>
      <w:r>
        <w:rPr>
          <w:rFonts w:ascii="Times New Roman" w:hAnsi="Times New Roman" w:cs="Times New Roman"/>
          <w:sz w:val="24"/>
          <w:szCs w:val="24"/>
        </w:rPr>
        <w:t>вского</w:t>
      </w:r>
      <w:r w:rsidR="005611F2" w:rsidRPr="00D917E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917EA" w:rsidRPr="00D917EA" w:rsidRDefault="005C4F7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917EA" w:rsidRPr="00D917E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ниловского муниципального </w:t>
      </w:r>
      <w:r w:rsidR="00D917EA" w:rsidRPr="00D91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7EA" w:rsidRPr="00D917EA" w:rsidRDefault="00D917EA" w:rsidP="005C4F72">
      <w:pPr>
        <w:pStyle w:val="af2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1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C17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4F72">
        <w:rPr>
          <w:rFonts w:ascii="Times New Roman" w:hAnsi="Times New Roman" w:cs="Times New Roman"/>
          <w:sz w:val="24"/>
          <w:szCs w:val="24"/>
        </w:rPr>
        <w:t xml:space="preserve"> </w:t>
      </w:r>
      <w:r w:rsidR="00FC1764">
        <w:rPr>
          <w:rFonts w:ascii="Times New Roman" w:hAnsi="Times New Roman" w:cs="Times New Roman"/>
          <w:sz w:val="24"/>
          <w:szCs w:val="24"/>
        </w:rPr>
        <w:t>р</w:t>
      </w:r>
      <w:r w:rsidR="005C4F72">
        <w:rPr>
          <w:rFonts w:ascii="Times New Roman" w:hAnsi="Times New Roman" w:cs="Times New Roman"/>
          <w:sz w:val="24"/>
          <w:szCs w:val="24"/>
        </w:rPr>
        <w:t xml:space="preserve">айона </w:t>
      </w:r>
      <w:r w:rsidRPr="00D917EA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5611F2" w:rsidRPr="00D917EA" w:rsidRDefault="00FC1764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611F2" w:rsidRPr="00D917EA">
        <w:rPr>
          <w:rFonts w:ascii="Times New Roman" w:hAnsi="Times New Roman" w:cs="Times New Roman"/>
          <w:sz w:val="24"/>
          <w:szCs w:val="24"/>
        </w:rPr>
        <w:t xml:space="preserve"> от </w:t>
      </w:r>
      <w:r w:rsidR="000F7C77">
        <w:rPr>
          <w:rFonts w:ascii="Times New Roman" w:hAnsi="Times New Roman" w:cs="Times New Roman"/>
          <w:sz w:val="24"/>
          <w:szCs w:val="24"/>
        </w:rPr>
        <w:t xml:space="preserve">  16. </w:t>
      </w:r>
      <w:r w:rsidR="005611F2" w:rsidRPr="00D917EA">
        <w:rPr>
          <w:rFonts w:ascii="Times New Roman" w:hAnsi="Times New Roman" w:cs="Times New Roman"/>
          <w:sz w:val="24"/>
          <w:szCs w:val="24"/>
        </w:rPr>
        <w:t xml:space="preserve">05.2023 г. № </w:t>
      </w:r>
      <w:r w:rsidR="000F7C77">
        <w:rPr>
          <w:rFonts w:ascii="Times New Roman" w:hAnsi="Times New Roman" w:cs="Times New Roman"/>
          <w:sz w:val="24"/>
          <w:szCs w:val="24"/>
        </w:rPr>
        <w:t>20</w:t>
      </w:r>
    </w:p>
    <w:p w:rsidR="005611F2" w:rsidRPr="000224FA" w:rsidRDefault="005611F2" w:rsidP="005C4F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11F2" w:rsidRDefault="005611F2" w:rsidP="005C4F7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11F2" w:rsidRPr="00194561" w:rsidRDefault="005611F2" w:rsidP="005C4F7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561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  <w:r w:rsidR="00FC1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94561">
        <w:rPr>
          <w:rFonts w:ascii="Times New Roman" w:hAnsi="Times New Roman" w:cs="Times New Roman"/>
          <w:b w:val="0"/>
          <w:bCs w:val="0"/>
          <w:sz w:val="28"/>
          <w:szCs w:val="28"/>
        </w:rPr>
        <w:t>ПРЕДО</w:t>
      </w:r>
      <w:r w:rsidR="00FC1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СТАВЛЕНИЯ </w:t>
      </w:r>
      <w:r w:rsidRPr="0019456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  <w:r w:rsidR="00FC1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94561">
        <w:rPr>
          <w:rFonts w:ascii="Times New Roman" w:hAnsi="Times New Roman" w:cs="Times New Roman"/>
          <w:b w:val="0"/>
          <w:bCs w:val="0"/>
          <w:sz w:val="28"/>
          <w:szCs w:val="28"/>
        </w:rPr>
        <w:t>«ПРИСВОЕНИЕ АДРЕС</w:t>
      </w:r>
      <w:r w:rsidR="00FC1764">
        <w:rPr>
          <w:rFonts w:ascii="Times New Roman" w:hAnsi="Times New Roman" w:cs="Times New Roman"/>
          <w:b w:val="0"/>
          <w:bCs w:val="0"/>
          <w:sz w:val="28"/>
          <w:szCs w:val="28"/>
        </w:rPr>
        <w:t>А ОБЪЕКТУ АДРЕСАЦИИ, ИЗМЕНЕНИЕ  И АННУЛИРОВАНИЕ ТАКОГО</w:t>
      </w:r>
      <w:r w:rsidRPr="00194561">
        <w:rPr>
          <w:rFonts w:ascii="Times New Roman" w:hAnsi="Times New Roman" w:cs="Times New Roman"/>
          <w:b w:val="0"/>
          <w:bCs w:val="0"/>
          <w:sz w:val="28"/>
          <w:szCs w:val="28"/>
        </w:rPr>
        <w:t>АДРЕСА»</w:t>
      </w:r>
    </w:p>
    <w:p w:rsidR="005611F2" w:rsidRPr="00194561" w:rsidRDefault="005611F2" w:rsidP="005C4F7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611F2" w:rsidRPr="00F05F1D" w:rsidRDefault="00FC1764" w:rsidP="005C4F7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611F2" w:rsidRPr="00F05F1D">
        <w:rPr>
          <w:rFonts w:ascii="Times New Roman" w:hAnsi="Times New Roman"/>
          <w:sz w:val="24"/>
          <w:szCs w:val="24"/>
        </w:rPr>
        <w:t>1. Общие положения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1.2. Сведения о заявителях.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Заявителями на получение муниципальной услуги являются: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1) собственники объекта адресации;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2) лица, обладающие одним из следующих вещных прав на объект адресации: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- право хозяйственного ведения;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- право оперативного управления(за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- право пожизненно наследуемого владения;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- право постоянного (бессрочного) пользования(за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3) представители заявителя: 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- кадастровый инженер, выполняющий на основании документа, предусмотренного </w:t>
      </w:r>
      <w:hyperlink r:id="rId8" w:history="1">
        <w:r w:rsidRPr="00A103E6">
          <w:rPr>
            <w:rFonts w:ascii="Times New Roman" w:eastAsia="Times New Roman" w:hAnsi="Times New Roman" w:cs="Times New Roman"/>
            <w:sz w:val="24"/>
            <w:szCs w:val="24"/>
          </w:rPr>
          <w:t>статьей 35</w:t>
        </w:r>
      </w:hyperlink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A103E6">
          <w:rPr>
            <w:rFonts w:ascii="Times New Roman" w:eastAsia="Times New Roman" w:hAnsi="Times New Roman" w:cs="Times New Roman"/>
            <w:sz w:val="24"/>
            <w:szCs w:val="24"/>
          </w:rPr>
          <w:t>статьей 42.3</w:t>
        </w:r>
      </w:hyperlink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</w:t>
      </w:r>
      <w:r w:rsidRPr="00A103E6">
        <w:rPr>
          <w:rFonts w:ascii="Times New Roman" w:eastAsia="Times New Roman" w:hAnsi="Times New Roman" w:cs="Times New Roman"/>
          <w:sz w:val="24"/>
          <w:szCs w:val="24"/>
        </w:rPr>
        <w:lastRenderedPageBreak/>
        <w:t>в отношении соответствующего объекта недвижимости, являющегося объектом адресации.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1.3. Порядок информирования заявителей о предоставлении муниципальной услуги. </w:t>
      </w:r>
    </w:p>
    <w:p w:rsidR="005611F2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r w:rsidR="00E7083F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A103E6" w:rsidRPr="00A103E6" w:rsidRDefault="00A103E6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-59" w:type="dxa"/>
        <w:tblLayout w:type="fixed"/>
        <w:tblLook w:val="0000"/>
      </w:tblPr>
      <w:tblGrid>
        <w:gridCol w:w="889"/>
        <w:gridCol w:w="2512"/>
        <w:gridCol w:w="2003"/>
        <w:gridCol w:w="1876"/>
        <w:gridCol w:w="2655"/>
      </w:tblGrid>
      <w:tr w:rsidR="00F05F1D" w:rsidRPr="00A103E6" w:rsidTr="00F05F1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1D" w:rsidRPr="00A103E6" w:rsidRDefault="00F05F1D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1D" w:rsidRPr="00A103E6" w:rsidRDefault="00F05F1D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1D" w:rsidRPr="00A103E6" w:rsidRDefault="00F05F1D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1D" w:rsidRPr="00A103E6" w:rsidRDefault="00F05F1D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F1D" w:rsidRPr="00A103E6" w:rsidRDefault="00F05F1D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F05F1D" w:rsidRPr="00A103E6" w:rsidTr="00F05F1D">
        <w:trPr>
          <w:trHeight w:val="280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F1D" w:rsidRPr="00A103E6" w:rsidRDefault="00F05F1D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F1D" w:rsidRPr="00A103E6" w:rsidRDefault="00F05F1D" w:rsidP="00E7083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7083F">
              <w:rPr>
                <w:rFonts w:ascii="Times New Roman" w:hAnsi="Times New Roman" w:cs="Times New Roman"/>
                <w:sz w:val="24"/>
                <w:szCs w:val="24"/>
              </w:rPr>
              <w:t>Сергие</w:t>
            </w:r>
            <w:r w:rsidR="005C4F72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F1D" w:rsidRPr="00A103E6" w:rsidRDefault="00FC1764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4033</w:t>
            </w:r>
            <w:r w:rsidR="00E7083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05F1D" w:rsidRPr="00A103E6">
              <w:rPr>
                <w:rFonts w:ascii="Times New Roman" w:hAnsi="Times New Roman" w:cs="Times New Roman"/>
                <w:sz w:val="24"/>
                <w:szCs w:val="24"/>
              </w:rPr>
              <w:t>, Волгоградская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Даниловский район, </w:t>
            </w:r>
            <w:r w:rsidR="00E7083F">
              <w:rPr>
                <w:rFonts w:ascii="Times New Roman" w:hAnsi="Times New Roman" w:cs="Times New Roman"/>
                <w:sz w:val="24"/>
                <w:szCs w:val="24"/>
              </w:rPr>
              <w:t>ст-ца Сергиевская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 </w:t>
            </w:r>
            <w:r w:rsidR="00E70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5F1D" w:rsidRPr="00A103E6" w:rsidRDefault="00F05F1D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5F1D" w:rsidRPr="00A103E6" w:rsidRDefault="00F05F1D" w:rsidP="00E7083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рабочие дни: понед</w:t>
            </w:r>
            <w:r w:rsidR="00FC1764">
              <w:rPr>
                <w:rFonts w:ascii="Times New Roman" w:hAnsi="Times New Roman" w:cs="Times New Roman"/>
                <w:sz w:val="24"/>
                <w:szCs w:val="24"/>
              </w:rPr>
              <w:t>ельник – пятница с 8:00 до 16:</w:t>
            </w:r>
            <w:r w:rsidR="00E708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, перерыв с 12:00 до 13:00           выходные дни: суббота, воскресенье.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F1D" w:rsidRPr="00A103E6" w:rsidRDefault="00FC1764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(84461) 5-</w:t>
            </w:r>
            <w:r w:rsidR="00E70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708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Факс: 8(844)61-5-</w:t>
            </w:r>
            <w:r w:rsidR="00E70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0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F1D" w:rsidRPr="00A10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F1D" w:rsidRPr="00A103E6" w:rsidRDefault="00F05F1D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F1D" w:rsidRPr="00FC1764" w:rsidRDefault="00F05F1D" w:rsidP="00E7083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r w:rsidR="00E7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AdmSergeevka</w:t>
            </w:r>
            <w:r w:rsidR="00E7083F" w:rsidRPr="00E708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7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E7083F" w:rsidRPr="00E70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05F1D" w:rsidRPr="00A103E6" w:rsidTr="00F05F1D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1D" w:rsidRPr="00A103E6" w:rsidRDefault="00F05F1D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1D" w:rsidRPr="00A103E6" w:rsidRDefault="00F05F1D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МБУ "МФЦ Даниловского МР ВО"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1D" w:rsidRPr="00A103E6" w:rsidRDefault="00F05F1D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403371, Волгоградская обл., Даниловский р-н, р.п.Даниловка, ул.Федорцова, д.24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1D" w:rsidRPr="00A103E6" w:rsidRDefault="00F05F1D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вторник-пятница: с 09:00 до 18:00</w:t>
            </w:r>
          </w:p>
          <w:p w:rsidR="00F05F1D" w:rsidRPr="00A103E6" w:rsidRDefault="00F05F1D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понедельник: с 09:00 до 20:00</w:t>
            </w:r>
          </w:p>
          <w:p w:rsidR="00F05F1D" w:rsidRPr="00A103E6" w:rsidRDefault="00F05F1D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суббота: с 09:00 до 15:30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F1D" w:rsidRPr="00A103E6" w:rsidRDefault="00F05F1D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Тел.: 8 (84461) 5-00-61</w:t>
            </w:r>
          </w:p>
          <w:p w:rsidR="00F05F1D" w:rsidRPr="00A103E6" w:rsidRDefault="00F05F1D" w:rsidP="005C4F7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E6">
              <w:rPr>
                <w:rFonts w:ascii="Times New Roman" w:hAnsi="Times New Roman" w:cs="Times New Roman"/>
                <w:sz w:val="24"/>
                <w:szCs w:val="24"/>
              </w:rPr>
              <w:t>Электронный адрес: mfc061@volganet.ru</w:t>
            </w:r>
          </w:p>
        </w:tc>
      </w:tr>
    </w:tbl>
    <w:p w:rsidR="00F05F1D" w:rsidRPr="00A103E6" w:rsidRDefault="00F05F1D" w:rsidP="005C4F72">
      <w:pPr>
        <w:pStyle w:val="af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5F1D" w:rsidRPr="00A103E6" w:rsidRDefault="00F05F1D" w:rsidP="005C4F72">
      <w:pPr>
        <w:pStyle w:val="af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непосредственно в администрации </w:t>
      </w:r>
      <w:r w:rsidR="00E7083F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r w:rsidR="00E7083F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Волгоградской области.);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по почте, в том числе электронной (адрес электронной почты), </w:t>
      </w:r>
      <w:r w:rsidRPr="00A103E6">
        <w:rPr>
          <w:rFonts w:ascii="Times New Roman" w:hAnsi="Times New Roman" w:cs="Times New Roman"/>
          <w:sz w:val="24"/>
          <w:szCs w:val="24"/>
        </w:rPr>
        <w:br/>
        <w:t>в случае письменного обращения заявителя;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на портале федеральной информационной адресной системы </w:t>
      </w:r>
      <w:r w:rsidRPr="00A103E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(https://fias.nalog.ru/) (далее – </w:t>
      </w:r>
      <w:r w:rsidRPr="00A103E6">
        <w:rPr>
          <w:rFonts w:ascii="Times New Roman" w:hAnsi="Times New Roman" w:cs="Times New Roman"/>
          <w:iCs/>
          <w:sz w:val="24"/>
          <w:szCs w:val="24"/>
        </w:rPr>
        <w:t>портал адресной системы</w:t>
      </w:r>
      <w:r w:rsidRPr="00A103E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администрации </w:t>
      </w:r>
      <w:r w:rsidR="00E7083F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Волгоградской области </w:t>
      </w:r>
      <w:r w:rsidR="0005015C" w:rsidRPr="00A103E6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E7083F" w:rsidRPr="00E7083F">
        <w:rPr>
          <w:rFonts w:ascii="Times New Roman" w:hAnsi="Times New Roman" w:cs="Times New Roman"/>
          <w:sz w:val="24"/>
          <w:szCs w:val="24"/>
        </w:rPr>
        <w:t>https://adm-sergeevka.ru</w:t>
      </w:r>
      <w:r w:rsidR="00E7083F" w:rsidRPr="00E7083F">
        <w:rPr>
          <w:rFonts w:ascii="Times New Roman" w:hAnsi="Times New Roman" w:cs="Times New Roman"/>
          <w:sz w:val="24"/>
          <w:szCs w:val="24"/>
          <w:lang w:eastAsia="en-US"/>
        </w:rPr>
        <w:t>/</w:t>
      </w:r>
      <w:r w:rsidR="00E7083F" w:rsidRPr="00E7083F">
        <w:rPr>
          <w:rFonts w:ascii="Times New Roman" w:hAnsi="Times New Roman"/>
          <w:sz w:val="24"/>
          <w:szCs w:val="24"/>
        </w:rPr>
        <w:t>),</w:t>
      </w:r>
      <w:r w:rsidR="0005015C" w:rsidRPr="00A103E6">
        <w:rPr>
          <w:rFonts w:ascii="Times New Roman" w:hAnsi="Times New Roman" w:cs="Times New Roman"/>
          <w:sz w:val="24"/>
          <w:szCs w:val="24"/>
        </w:rPr>
        <w:t xml:space="preserve"> </w:t>
      </w:r>
      <w:r w:rsidRPr="00A103E6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A103E6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A103E6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A103E6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gosuslugi</w:t>
        </w:r>
        <w:r w:rsidRPr="00A103E6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A103E6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A103E6">
        <w:rPr>
          <w:rFonts w:ascii="Times New Roman" w:hAnsi="Times New Roman" w:cs="Times New Roman"/>
          <w:sz w:val="24"/>
          <w:szCs w:val="24"/>
        </w:rPr>
        <w:t>).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lastRenderedPageBreak/>
        <w:t>2.2. Органы и организации, участвующие в предоставлении муниципальной услуги.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2.2.1. Органом, предоставляющим муниципальную услугу, является  администрация</w:t>
      </w:r>
      <w:r w:rsidR="000B3216">
        <w:rPr>
          <w:rFonts w:ascii="Times New Roman" w:hAnsi="Times New Roman" w:cs="Times New Roman"/>
          <w:sz w:val="24"/>
          <w:szCs w:val="24"/>
        </w:rPr>
        <w:t xml:space="preserve"> </w:t>
      </w:r>
      <w:r w:rsidR="00E7083F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="004673B8"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03E6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5611F2" w:rsidRPr="00A103E6" w:rsidRDefault="000B3216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5611F2" w:rsidRPr="00A103E6">
        <w:rPr>
          <w:rFonts w:ascii="Times New Roman" w:hAnsi="Times New Roman" w:cs="Times New Roman"/>
          <w:sz w:val="24"/>
          <w:szCs w:val="24"/>
        </w:rPr>
        <w:t>Межведомственное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взаимодействие </w:t>
      </w:r>
      <w:r w:rsidR="005611F2" w:rsidRPr="00A103E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осуществляется в соответствии </w:t>
      </w:r>
      <w:r w:rsidR="005611F2" w:rsidRPr="00A103E6">
        <w:rPr>
          <w:rFonts w:ascii="Times New Roman" w:hAnsi="Times New Roman" w:cs="Times New Roman"/>
          <w:sz w:val="24"/>
          <w:szCs w:val="24"/>
        </w:rPr>
        <w:br/>
        <w:t xml:space="preserve">с требованиями Федерального закона от 27.07.2010 № 210-ФЗ </w:t>
      </w:r>
      <w:r w:rsidR="005611F2" w:rsidRPr="00A103E6"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 </w:t>
      </w:r>
      <w:r w:rsidR="005611F2" w:rsidRPr="00A103E6">
        <w:rPr>
          <w:rFonts w:ascii="Times New Roman" w:hAnsi="Times New Roman" w:cs="Times New Roman"/>
          <w:bCs/>
          <w:sz w:val="24"/>
          <w:szCs w:val="24"/>
        </w:rPr>
        <w:t>(далее также – Федеральный закон № 210-ФЗ)</w:t>
      </w:r>
      <w:r w:rsidR="005611F2" w:rsidRPr="00A103E6">
        <w:rPr>
          <w:rFonts w:ascii="Times New Roman" w:hAnsi="Times New Roman" w:cs="Times New Roman"/>
          <w:sz w:val="24"/>
          <w:szCs w:val="24"/>
        </w:rPr>
        <w:t>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pacing w:val="-2"/>
          <w:sz w:val="24"/>
          <w:szCs w:val="24"/>
        </w:rPr>
        <w:t xml:space="preserve">Результатом предоставления </w:t>
      </w:r>
      <w:r w:rsidRPr="00A103E6">
        <w:rPr>
          <w:rFonts w:ascii="Times New Roman" w:hAnsi="Times New Roman" w:cs="Times New Roman"/>
          <w:sz w:val="24"/>
          <w:szCs w:val="24"/>
        </w:rPr>
        <w:t>муниципальной</w:t>
      </w:r>
      <w:r w:rsidRPr="00A103E6">
        <w:rPr>
          <w:rFonts w:ascii="Times New Roman" w:hAnsi="Times New Roman" w:cs="Times New Roman"/>
          <w:spacing w:val="-2"/>
          <w:sz w:val="24"/>
          <w:szCs w:val="24"/>
        </w:rPr>
        <w:t xml:space="preserve"> услуги является: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pacing w:val="-1"/>
          <w:sz w:val="24"/>
          <w:szCs w:val="24"/>
        </w:rPr>
        <w:t>- решение уполномоченного органа о присвоении адреса объекту адресации</w:t>
      </w:r>
      <w:r w:rsidRPr="00A103E6">
        <w:rPr>
          <w:rFonts w:ascii="Times New Roman" w:hAnsi="Times New Roman" w:cs="Times New Roman"/>
          <w:sz w:val="24"/>
          <w:szCs w:val="24"/>
        </w:rPr>
        <w:t>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Pr="00A103E6">
        <w:rPr>
          <w:rFonts w:ascii="Times New Roman" w:hAnsi="Times New Roman" w:cs="Times New Roman"/>
          <w:sz w:val="24"/>
          <w:szCs w:val="24"/>
        </w:rPr>
        <w:br/>
        <w:t>№ 211 - 212, 30.10.2001);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 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от 29.12.2004 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№ 190-ФЗ </w:t>
      </w:r>
      <w:r w:rsidRPr="00A103E6">
        <w:rPr>
          <w:rFonts w:ascii="Times New Roman" w:hAnsi="Times New Roman" w:cs="Times New Roman"/>
          <w:sz w:val="24"/>
          <w:szCs w:val="24"/>
        </w:rPr>
        <w:t>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Собрание законодательства РФ, 03.01.2005, № 1 (часть 1), </w:t>
      </w:r>
      <w:r w:rsidRPr="00A103E6">
        <w:rPr>
          <w:rFonts w:ascii="Times New Roman" w:hAnsi="Times New Roman" w:cs="Times New Roman"/>
          <w:bCs/>
          <w:sz w:val="24"/>
          <w:szCs w:val="24"/>
        </w:rPr>
        <w:br/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ст. 16,</w:t>
      </w:r>
      <w:r w:rsidRPr="00A103E6">
        <w:rPr>
          <w:rFonts w:ascii="Times New Roman" w:hAnsi="Times New Roman" w:cs="Times New Roman"/>
          <w:sz w:val="24"/>
          <w:szCs w:val="24"/>
        </w:rPr>
        <w:t xml:space="preserve"> 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Парламентская газета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№ 5-6, 14.01.2005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A103E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организации местного самоуправления в Российской Федерации» </w:t>
      </w:r>
      <w:r w:rsidRPr="00A103E6">
        <w:rPr>
          <w:rFonts w:ascii="Times New Roman" w:hAnsi="Times New Roman" w:cs="Times New Roman"/>
          <w:sz w:val="24"/>
          <w:szCs w:val="24"/>
        </w:rPr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Федеральный закон от 27.07.2006 № 149-ФЗ «Об информации, информационных технологиях и о защите информации» («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, № 165, 29.07.2006, </w:t>
      </w:r>
      <w:r w:rsidRPr="00A103E6">
        <w:rPr>
          <w:rFonts w:ascii="Times New Roman" w:hAnsi="Times New Roman" w:cs="Times New Roman"/>
          <w:sz w:val="24"/>
          <w:szCs w:val="24"/>
        </w:rPr>
        <w:t>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, 31.07.2006, № 31 (1 ч.), ст. 3448, </w:t>
      </w:r>
      <w:r w:rsidRPr="00A103E6">
        <w:rPr>
          <w:rFonts w:ascii="Times New Roman" w:hAnsi="Times New Roman" w:cs="Times New Roman"/>
          <w:sz w:val="24"/>
          <w:szCs w:val="24"/>
        </w:rPr>
        <w:t>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Парламентская газета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№ 126-127, 03.08.2006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03E6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Собрание законодательства РФ, 30.07.2007, 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№ 31, ст. 4017,</w:t>
      </w:r>
      <w:r w:rsidRPr="00A103E6">
        <w:rPr>
          <w:rFonts w:ascii="Times New Roman" w:hAnsi="Times New Roman" w:cs="Times New Roman"/>
          <w:sz w:val="24"/>
          <w:szCs w:val="24"/>
        </w:rPr>
        <w:t xml:space="preserve"> 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, № 165, 01.08.2007, </w:t>
      </w:r>
      <w:r w:rsidRPr="00A103E6">
        <w:rPr>
          <w:rFonts w:ascii="Times New Roman" w:hAnsi="Times New Roman" w:cs="Times New Roman"/>
          <w:sz w:val="24"/>
          <w:szCs w:val="24"/>
        </w:rPr>
        <w:t>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Парламентская газета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№ 99-101, 09.08.2007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03E6">
        <w:rPr>
          <w:rFonts w:ascii="Times New Roman" w:hAnsi="Times New Roman" w:cs="Times New Roman"/>
          <w:sz w:val="24"/>
          <w:szCs w:val="24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Официальный 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интернет-портал правовой информации http://pravo.gov.ru, 30.12.2013, </w:t>
      </w:r>
      <w:r w:rsidRPr="00A103E6">
        <w:rPr>
          <w:rFonts w:ascii="Times New Roman" w:hAnsi="Times New Roman" w:cs="Times New Roman"/>
          <w:sz w:val="24"/>
          <w:szCs w:val="24"/>
        </w:rPr>
        <w:t>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№ 295, 30.12.2013,</w:t>
      </w:r>
      <w:r w:rsidRPr="00A103E6">
        <w:rPr>
          <w:rFonts w:ascii="Times New Roman" w:hAnsi="Times New Roman" w:cs="Times New Roman"/>
          <w:sz w:val="24"/>
          <w:szCs w:val="24"/>
        </w:rPr>
        <w:t xml:space="preserve"> 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30.12.2013, № 52 (часть I), ст. 7008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30.09.2004 </w:t>
      </w:r>
      <w:r w:rsidRPr="00A103E6">
        <w:rPr>
          <w:rFonts w:ascii="Times New Roman" w:hAnsi="Times New Roman" w:cs="Times New Roman"/>
          <w:bCs/>
          <w:sz w:val="24"/>
          <w:szCs w:val="24"/>
        </w:rPr>
        <w:br/>
      </w:r>
      <w:r w:rsidRPr="00A103E6">
        <w:rPr>
          <w:rFonts w:ascii="Times New Roman" w:hAnsi="Times New Roman" w:cs="Times New Roman"/>
          <w:sz w:val="24"/>
          <w:szCs w:val="24"/>
        </w:rPr>
        <w:t>№ 506 «Об утверждении Положения о Федеральной налоговой службе»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«Собрание законодательства РФ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, 04.10.2004, № 40, ст. 3961, </w:t>
      </w:r>
      <w:r w:rsidRPr="00A103E6">
        <w:rPr>
          <w:rFonts w:ascii="Times New Roman" w:hAnsi="Times New Roman" w:cs="Times New Roman"/>
          <w:sz w:val="24"/>
          <w:szCs w:val="24"/>
        </w:rPr>
        <w:t>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№ 219, 06.10.2004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29.04.2014 </w:t>
      </w:r>
      <w:r w:rsidRPr="00A103E6">
        <w:rPr>
          <w:rFonts w:ascii="Times New Roman" w:hAnsi="Times New Roman" w:cs="Times New Roman"/>
          <w:bCs/>
          <w:sz w:val="24"/>
          <w:szCs w:val="24"/>
        </w:rPr>
        <w:br/>
      </w:r>
      <w:r w:rsidRPr="00A103E6">
        <w:rPr>
          <w:rFonts w:ascii="Times New Roman" w:hAnsi="Times New Roman" w:cs="Times New Roman"/>
          <w:sz w:val="24"/>
          <w:szCs w:val="24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Официальный интернет-портал правовой информации http://www.pravo.gov.ru, 05.05.2014, </w:t>
      </w:r>
      <w:r w:rsidRPr="00A103E6">
        <w:rPr>
          <w:rFonts w:ascii="Times New Roman" w:hAnsi="Times New Roman" w:cs="Times New Roman"/>
          <w:sz w:val="24"/>
          <w:szCs w:val="24"/>
        </w:rPr>
        <w:t>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12.05.2014, № 19, ст. 2418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http://www.pravo.gov.ru, 24.11.2014,</w:t>
      </w:r>
      <w:r w:rsidRPr="00A103E6">
        <w:rPr>
          <w:rFonts w:ascii="Times New Roman" w:hAnsi="Times New Roman" w:cs="Times New Roman"/>
          <w:sz w:val="24"/>
          <w:szCs w:val="24"/>
        </w:rPr>
        <w:t xml:space="preserve"> 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01.12.2014, № 48, ст. 6861</w:t>
      </w:r>
      <w:r w:rsidRPr="00A103E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22.05.2015 </w:t>
      </w:r>
      <w:r w:rsidRPr="00A103E6">
        <w:rPr>
          <w:rFonts w:ascii="Times New Roman" w:hAnsi="Times New Roman" w:cs="Times New Roman"/>
          <w:bCs/>
          <w:sz w:val="24"/>
          <w:szCs w:val="24"/>
        </w:rPr>
        <w:br/>
      </w:r>
      <w:r w:rsidRPr="00A103E6">
        <w:rPr>
          <w:rFonts w:ascii="Times New Roman" w:hAnsi="Times New Roman" w:cs="Times New Roman"/>
          <w:sz w:val="24"/>
          <w:szCs w:val="24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Официальный интернет-портал правовой информации http://www.pravo.gov.ru, 28.05.2015, </w:t>
      </w:r>
      <w:r w:rsidRPr="00A103E6">
        <w:rPr>
          <w:rFonts w:ascii="Times New Roman" w:hAnsi="Times New Roman" w:cs="Times New Roman"/>
          <w:sz w:val="24"/>
          <w:szCs w:val="24"/>
        </w:rPr>
        <w:t>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01.06.2015, № 22, ст. 3227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</w:t>
      </w:r>
      <w:r w:rsidRPr="00A103E6">
        <w:rPr>
          <w:rFonts w:ascii="Times New Roman" w:hAnsi="Times New Roman" w:cs="Times New Roman"/>
          <w:sz w:val="24"/>
          <w:szCs w:val="24"/>
        </w:rPr>
        <w:lastRenderedPageBreak/>
        <w:t>http://www.pravo.gov.ru, 05.04.2016, «Российская газета», № 75, 08.04.2016, «Собрание законодательства РФ», 11.04.2016, № 15, ст. 2084);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приказ Министерства финансов Российской Федерации от </w:t>
      </w:r>
      <w:r w:rsidRPr="00A103E6">
        <w:rPr>
          <w:rFonts w:ascii="Times New Roman" w:hAnsi="Times New Roman" w:cs="Times New Roman"/>
          <w:sz w:val="24"/>
          <w:szCs w:val="24"/>
        </w:rPr>
        <w:br/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http://www.pravo.gov.ru, 12.02.2015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03E6">
        <w:rPr>
          <w:rFonts w:ascii="Times New Roman" w:hAnsi="Times New Roman" w:cs="Times New Roman"/>
          <w:sz w:val="24"/>
          <w:szCs w:val="24"/>
        </w:rPr>
        <w:t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http://pravo.gov.ru, 15.12.2015,</w:t>
      </w:r>
      <w:r w:rsidRPr="00A103E6">
        <w:rPr>
          <w:rFonts w:ascii="Times New Roman" w:hAnsi="Times New Roman" w:cs="Times New Roman"/>
          <w:sz w:val="24"/>
          <w:szCs w:val="24"/>
        </w:rPr>
        <w:t xml:space="preserve"> 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№ 294, 28.12.2015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03E6">
        <w:rPr>
          <w:rFonts w:ascii="Times New Roman" w:hAnsi="Times New Roman" w:cs="Times New Roman"/>
          <w:sz w:val="24"/>
          <w:szCs w:val="24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http://pravo.gov.ru, 22.07.2016,</w:t>
      </w:r>
      <w:r w:rsidRPr="00A103E6">
        <w:rPr>
          <w:rFonts w:ascii="Times New Roman" w:hAnsi="Times New Roman" w:cs="Times New Roman"/>
          <w:sz w:val="24"/>
          <w:szCs w:val="24"/>
        </w:rPr>
        <w:t xml:space="preserve"> «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Бюллетень нормативных актов федеральных органов исполнительной власти</w:t>
      </w:r>
      <w:r w:rsidRPr="00A103E6">
        <w:rPr>
          <w:rFonts w:ascii="Times New Roman" w:hAnsi="Times New Roman" w:cs="Times New Roman"/>
          <w:sz w:val="24"/>
          <w:szCs w:val="24"/>
        </w:rPr>
        <w:t>»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>, № 34, 22.08.2016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E7083F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 w:rsidRPr="00A103E6"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2.6.1. Самостоятельно заявитель представляет следующие документы (сведения):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411" w:history="1">
        <w:r w:rsidRPr="00A103E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№ 1 к приказу Министерства финансов Российской Федерации от 11.12.2014 № 146н </w:t>
      </w:r>
      <w:r w:rsidRPr="00A103E6">
        <w:rPr>
          <w:rFonts w:ascii="Times New Roman" w:hAnsi="Times New Roman" w:cs="Times New Roman"/>
          <w:sz w:val="24"/>
          <w:szCs w:val="24"/>
        </w:rPr>
        <w:br/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2.6.2. Заявитель вправе представить по собственной инициативе: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1) правоустанавливающие и (или) право</w:t>
      </w:r>
      <w:r w:rsidR="000B3216">
        <w:rPr>
          <w:rFonts w:ascii="Times New Roman" w:hAnsi="Times New Roman" w:cs="Times New Roman"/>
          <w:sz w:val="24"/>
          <w:szCs w:val="24"/>
        </w:rPr>
        <w:t xml:space="preserve"> </w:t>
      </w:r>
      <w:r w:rsidRPr="00A103E6">
        <w:rPr>
          <w:rFonts w:ascii="Times New Roman" w:hAnsi="Times New Roman" w:cs="Times New Roman"/>
          <w:sz w:val="24"/>
          <w:szCs w:val="24"/>
        </w:rPr>
        <w:t>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ГрК РФ) для строительства которых получение разрешения на строительство не требуется, правоустанавливающие и (или) право</w:t>
      </w:r>
      <w:r w:rsidR="000B3216">
        <w:rPr>
          <w:rFonts w:ascii="Times New Roman" w:hAnsi="Times New Roman" w:cs="Times New Roman"/>
          <w:sz w:val="24"/>
          <w:szCs w:val="24"/>
        </w:rPr>
        <w:t xml:space="preserve"> </w:t>
      </w:r>
      <w:r w:rsidRPr="00A103E6">
        <w:rPr>
          <w:rFonts w:ascii="Times New Roman" w:hAnsi="Times New Roman" w:cs="Times New Roman"/>
          <w:sz w:val="24"/>
          <w:szCs w:val="24"/>
        </w:rPr>
        <w:t>удостоверяющие документы на земельный участок, на котором расположены указанное здание (строение), сооружение);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</w:t>
      </w:r>
      <w:r w:rsidRPr="00A103E6">
        <w:rPr>
          <w:rFonts w:ascii="Times New Roman" w:hAnsi="Times New Roman" w:cs="Times New Roman"/>
          <w:sz w:val="24"/>
          <w:szCs w:val="24"/>
        </w:rPr>
        <w:lastRenderedPageBreak/>
        <w:t>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Заявители при подаче заявления вправе приложить к нему документы, указанные в </w:t>
      </w:r>
      <w:hyperlink r:id="rId12" w:history="1">
        <w:r w:rsidRPr="00A103E6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</w:hyperlink>
      <w:hyperlink r:id="rId13" w:history="1">
        <w:r w:rsidRPr="00A103E6">
          <w:rPr>
            <w:rFonts w:ascii="Times New Roman" w:hAnsi="Times New Roman" w:cs="Times New Roman"/>
            <w:sz w:val="24"/>
            <w:szCs w:val="24"/>
          </w:rPr>
          <w:t xml:space="preserve">1, 3, 4, 6, 7 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2.7.1. Уполномоченный орган не вправе требовать от заявителя: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lastRenderedPageBreak/>
        <w:t>2.7.1.3. осуществления действий, в том числе согласований, необходимых для получения государ</w:t>
      </w:r>
      <w:r w:rsidR="000B3216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A103E6">
        <w:rPr>
          <w:rFonts w:ascii="Times New Roman" w:hAnsi="Times New Roman" w:cs="Times New Roman"/>
          <w:sz w:val="24"/>
          <w:szCs w:val="24"/>
        </w:rPr>
        <w:t>и связанных с обращением в иные государственные органы, органы местного самоуправления, организации, за</w:t>
      </w:r>
      <w:r w:rsidR="000B3216">
        <w:rPr>
          <w:rFonts w:ascii="Times New Roman" w:hAnsi="Times New Roman" w:cs="Times New Roman"/>
          <w:sz w:val="24"/>
          <w:szCs w:val="24"/>
        </w:rPr>
        <w:t xml:space="preserve"> исключением получения услуг </w:t>
      </w:r>
      <w:r w:rsidRPr="00A103E6">
        <w:rPr>
          <w:rFonts w:ascii="Times New Roman" w:hAnsi="Times New Roman" w:cs="Times New Roman"/>
          <w:sz w:val="24"/>
          <w:szCs w:val="24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A103E6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2.7.1.4. представления документов и информации, отсутствие и (или) недостоверность которых не указыва</w:t>
      </w:r>
      <w:r w:rsidR="000B3216">
        <w:rPr>
          <w:rFonts w:ascii="Times New Roman" w:hAnsi="Times New Roman" w:cs="Times New Roman"/>
          <w:sz w:val="24"/>
          <w:szCs w:val="24"/>
        </w:rPr>
        <w:t xml:space="preserve">лись при первоначальном отказе </w:t>
      </w:r>
      <w:r w:rsidRPr="00A103E6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</w:t>
      </w:r>
      <w:r w:rsidR="000B3216">
        <w:rPr>
          <w:rFonts w:ascii="Times New Roman" w:hAnsi="Times New Roman" w:cs="Times New Roman"/>
          <w:sz w:val="24"/>
          <w:szCs w:val="24"/>
        </w:rPr>
        <w:t xml:space="preserve">пальной услуги и не включенных </w:t>
      </w:r>
      <w:r w:rsidRPr="00A103E6">
        <w:rPr>
          <w:rFonts w:ascii="Times New Roman" w:hAnsi="Times New Roman" w:cs="Times New Roman"/>
          <w:sz w:val="24"/>
          <w:szCs w:val="24"/>
        </w:rPr>
        <w:t>в представленный ранее комплект документов;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A103E6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2.7.1.5. предоставления на бумажном носителе документов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и информации, электронные образы которых ранее были заверены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в соответствии с пунктом 7.2 части 1 статьи 16 Федерального закона </w:t>
      </w:r>
      <w:r w:rsidRPr="00A103E6">
        <w:rPr>
          <w:rFonts w:ascii="Times New Roman" w:hAnsi="Times New Roman" w:cs="Times New Roman"/>
          <w:sz w:val="24"/>
          <w:szCs w:val="24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A103E6">
        <w:rPr>
          <w:rFonts w:ascii="Times New Roman" w:hAnsi="Times New Roman" w:cs="Times New Roman"/>
          <w:iCs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Заявителю направляется уведомление об отказе в приеме к рассмотрению заявления в следующих случаях: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lastRenderedPageBreak/>
        <w:t>- заявителем не представлены документы, указанные в пункте 2.6.1 настоящего административного регламента;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A103E6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pacing w:val="-1"/>
          <w:sz w:val="24"/>
          <w:szCs w:val="24"/>
        </w:rPr>
        <w:t xml:space="preserve">2.9. </w:t>
      </w:r>
      <w:r w:rsidRPr="00A103E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2.9.1. Основания для приостановления муниципальной услуги отсутствуют.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  1) с заявлением обратилось лицо, не указанное в пункте 1.2настоящего административного регламента; 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 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5611F2" w:rsidRPr="00A103E6" w:rsidRDefault="005611F2" w:rsidP="005C4F72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 w:rsidRPr="00A103E6">
          <w:rPr>
            <w:rFonts w:ascii="Times New Roman" w:eastAsia="Times New Roman" w:hAnsi="Times New Roman" w:cs="Times New Roman"/>
            <w:sz w:val="24"/>
            <w:szCs w:val="24"/>
          </w:rPr>
          <w:t>пунктах 5</w:t>
        </w:r>
      </w:hyperlink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A103E6">
          <w:rPr>
            <w:rFonts w:ascii="Times New Roman" w:eastAsia="Times New Roman" w:hAnsi="Times New Roman" w:cs="Times New Roman"/>
            <w:sz w:val="24"/>
            <w:szCs w:val="24"/>
          </w:rPr>
          <w:t>8</w:t>
        </w:r>
      </w:hyperlink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8" w:history="1">
        <w:r w:rsidRPr="00A103E6">
          <w:rPr>
            <w:rFonts w:ascii="Times New Roman" w:eastAsia="Times New Roman" w:hAnsi="Times New Roman" w:cs="Times New Roman"/>
            <w:sz w:val="24"/>
            <w:szCs w:val="24"/>
          </w:rPr>
          <w:t>11</w:t>
        </w:r>
      </w:hyperlink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r w:rsidRPr="00A103E6">
          <w:rPr>
            <w:rFonts w:ascii="Times New Roman" w:eastAsia="Times New Roman" w:hAnsi="Times New Roman" w:cs="Times New Roman"/>
            <w:sz w:val="24"/>
            <w:szCs w:val="24"/>
          </w:rPr>
          <w:t>14</w:t>
        </w:r>
      </w:hyperlink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20" w:history="1">
        <w:r w:rsidRPr="00A103E6">
          <w:rPr>
            <w:rFonts w:ascii="Times New Roman" w:eastAsia="Times New Roman" w:hAnsi="Times New Roman" w:cs="Times New Roman"/>
            <w:sz w:val="24"/>
            <w:szCs w:val="24"/>
          </w:rPr>
          <w:t>18</w:t>
        </w:r>
      </w:hyperlink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Правил.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2.10. Муниципальная услуга предоставляется без взимания платы.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Pr="00A103E6">
        <w:rPr>
          <w:rFonts w:ascii="Times New Roman" w:hAnsi="Times New Roman" w:cs="Times New Roman"/>
          <w:sz w:val="24"/>
          <w:szCs w:val="24"/>
        </w:rPr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2.12. Срок регистрации заявления и прилагаемых к нему документов составляет: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на личном приеме граждан  – не более 15 минут;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A103E6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о социальной защите инвалидов.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Помещения уполномоченного органа должны соответствовать</w:t>
      </w:r>
      <w:r w:rsidR="000B3216">
        <w:rPr>
          <w:rFonts w:ascii="Times New Roman" w:hAnsi="Times New Roman" w:cs="Times New Roman"/>
          <w:sz w:val="24"/>
          <w:szCs w:val="24"/>
        </w:rPr>
        <w:t xml:space="preserve"> </w:t>
      </w:r>
      <w:r w:rsidRPr="00A103E6">
        <w:rPr>
          <w:rFonts w:ascii="Times New Roman" w:eastAsia="Times New Roman" w:hAnsi="Times New Roman" w:cs="Times New Roman"/>
          <w:sz w:val="24"/>
          <w:szCs w:val="24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</w:t>
      </w:r>
      <w:r w:rsidRPr="00A103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Российской Федерации от 02.12.2020 № 40, </w:t>
      </w:r>
      <w:r w:rsidRPr="00A103E6">
        <w:rPr>
          <w:rFonts w:ascii="Times New Roman" w:hAnsi="Times New Roman" w:cs="Times New Roman"/>
          <w:sz w:val="24"/>
          <w:szCs w:val="24"/>
        </w:rPr>
        <w:t>и быть оборудованы средствами пожаротушения.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</w:t>
      </w:r>
      <w:r w:rsidR="000B3216">
        <w:rPr>
          <w:rFonts w:ascii="Times New Roman" w:hAnsi="Times New Roman" w:cs="Times New Roman"/>
          <w:sz w:val="24"/>
          <w:szCs w:val="24"/>
        </w:rPr>
        <w:t xml:space="preserve">онным базам данных, печатающим </w:t>
      </w:r>
      <w:r w:rsidRPr="00A103E6">
        <w:rPr>
          <w:rFonts w:ascii="Times New Roman" w:hAnsi="Times New Roman" w:cs="Times New Roman"/>
          <w:sz w:val="24"/>
          <w:szCs w:val="24"/>
        </w:rPr>
        <w:t>и копирующим устройствам.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1" w:history="1">
        <w:r w:rsidRPr="00A103E6">
          <w:rPr>
            <w:rStyle w:val="a9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A103E6">
        <w:rPr>
          <w:rFonts w:ascii="Times New Roman" w:hAnsi="Times New Roman" w:cs="Times New Roman"/>
          <w:sz w:val="24"/>
          <w:szCs w:val="24"/>
        </w:rPr>
        <w:t>) и на официальном сайте уполномоченного органа (</w:t>
      </w:r>
      <w:r w:rsidR="00527583" w:rsidRPr="00527583">
        <w:rPr>
          <w:rFonts w:ascii="Times New Roman" w:hAnsi="Times New Roman" w:cs="Times New Roman"/>
          <w:sz w:val="24"/>
          <w:szCs w:val="24"/>
        </w:rPr>
        <w:t>https://adm-sergeevka.ru</w:t>
      </w:r>
      <w:r w:rsidR="00527583" w:rsidRPr="00527583">
        <w:rPr>
          <w:rFonts w:ascii="Times New Roman" w:hAnsi="Times New Roman" w:cs="Times New Roman"/>
          <w:sz w:val="24"/>
          <w:szCs w:val="24"/>
          <w:lang w:eastAsia="en-US"/>
        </w:rPr>
        <w:t>/</w:t>
      </w:r>
      <w:r w:rsidR="00A103E6" w:rsidRPr="00527583">
        <w:rPr>
          <w:rFonts w:ascii="Times New Roman" w:hAnsi="Times New Roman"/>
          <w:sz w:val="24"/>
          <w:szCs w:val="24"/>
          <w:lang w:eastAsia="en-US"/>
        </w:rPr>
        <w:t>).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5611F2" w:rsidRPr="00A103E6" w:rsidRDefault="000B3216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11F2" w:rsidRPr="00A103E6">
        <w:rPr>
          <w:rFonts w:ascii="Times New Roman" w:hAnsi="Times New Roman" w:cs="Times New Roman"/>
          <w:sz w:val="24"/>
          <w:szCs w:val="24"/>
        </w:rPr>
        <w:t xml:space="preserve">оказание специалистами помощи инвалидам в посадке </w:t>
      </w:r>
      <w:r w:rsidR="005611F2" w:rsidRPr="00A103E6">
        <w:rPr>
          <w:rFonts w:ascii="Times New Roman" w:hAnsi="Times New Roman" w:cs="Times New Roman"/>
          <w:sz w:val="24"/>
          <w:szCs w:val="24"/>
        </w:rPr>
        <w:br/>
        <w:t xml:space="preserve">в транспортное средство и высадке из него перед входом в помещения, </w:t>
      </w:r>
      <w:r w:rsidR="005611F2" w:rsidRPr="00A103E6">
        <w:rPr>
          <w:rFonts w:ascii="Times New Roman" w:hAnsi="Times New Roman" w:cs="Times New Roman"/>
          <w:sz w:val="24"/>
          <w:szCs w:val="24"/>
        </w:rPr>
        <w:br/>
        <w:t xml:space="preserve">в которых предоставляется муниципальная услуга, в том числе </w:t>
      </w:r>
      <w:r w:rsidR="005611F2" w:rsidRPr="00A103E6">
        <w:rPr>
          <w:rFonts w:ascii="Times New Roman" w:hAnsi="Times New Roman" w:cs="Times New Roman"/>
          <w:sz w:val="24"/>
          <w:szCs w:val="24"/>
        </w:rPr>
        <w:br/>
        <w:t>с использованием кресла-коляски;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:rsidR="005611F2" w:rsidRPr="00A103E6" w:rsidRDefault="000B3216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11F2" w:rsidRPr="00A103E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инвалидов </w:t>
      </w:r>
      <w:r w:rsidR="005611F2" w:rsidRPr="00A103E6">
        <w:rPr>
          <w:rFonts w:ascii="Times New Roman" w:hAnsi="Times New Roman" w:cs="Times New Roman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A103E6">
        <w:rPr>
          <w:rFonts w:ascii="Times New Roman" w:hAnsi="Times New Roman" w:cs="Times New Roman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</w:t>
      </w:r>
      <w:r w:rsidR="000B3216">
        <w:rPr>
          <w:rFonts w:ascii="Times New Roman" w:hAnsi="Times New Roman" w:cs="Times New Roman"/>
          <w:sz w:val="24"/>
          <w:szCs w:val="24"/>
        </w:rPr>
        <w:t xml:space="preserve"> обучение и выданного по форме </w:t>
      </w:r>
      <w:r w:rsidRPr="00A103E6">
        <w:rPr>
          <w:rFonts w:ascii="Times New Roman" w:hAnsi="Times New Roman" w:cs="Times New Roman"/>
          <w:sz w:val="24"/>
          <w:szCs w:val="24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A103E6">
        <w:rPr>
          <w:rFonts w:ascii="Times New Roman" w:hAnsi="Times New Roman" w:cs="Times New Roman"/>
          <w:sz w:val="24"/>
          <w:szCs w:val="24"/>
        </w:rPr>
        <w:br/>
        <w:t>в сфере социальной защиты населения;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оказание специалистами иной необходимой помощи инвалидам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в преодолении барьеров, препятствующих получению ими услуг наравне </w:t>
      </w:r>
      <w:r w:rsidRPr="00A103E6">
        <w:rPr>
          <w:rFonts w:ascii="Times New Roman" w:hAnsi="Times New Roman" w:cs="Times New Roman"/>
          <w:sz w:val="24"/>
          <w:szCs w:val="24"/>
        </w:rPr>
        <w:br/>
        <w:t>с другими лицами.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A103E6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A103E6">
        <w:rPr>
          <w:rFonts w:ascii="Times New Roman" w:hAnsi="Times New Roman" w:cs="Times New Roman"/>
          <w:sz w:val="24"/>
          <w:szCs w:val="24"/>
        </w:rPr>
        <w:t>и должностных лиц</w:t>
      </w:r>
      <w:r w:rsidR="000B3216">
        <w:rPr>
          <w:rFonts w:ascii="Times New Roman" w:hAnsi="Times New Roman" w:cs="Times New Roman"/>
          <w:sz w:val="24"/>
          <w:szCs w:val="24"/>
        </w:rPr>
        <w:t xml:space="preserve"> </w:t>
      </w:r>
      <w:r w:rsidRPr="00A103E6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A10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1F2" w:rsidRPr="00A103E6" w:rsidRDefault="005611F2" w:rsidP="005C4F72">
      <w:pPr>
        <w:pStyle w:val="af2"/>
        <w:jc w:val="both"/>
        <w:rPr>
          <w:rStyle w:val="5"/>
          <w:rFonts w:ascii="Times New Roman" w:hAnsi="Times New Roman" w:cs="Times New Roman"/>
          <w:bCs/>
          <w:sz w:val="24"/>
          <w:szCs w:val="24"/>
          <w:shd w:val="clear" w:color="auto" w:fill="auto"/>
        </w:rPr>
      </w:pPr>
      <w:r w:rsidRPr="00A103E6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а) прием и регистрация заявления  (отказ в приеме к рассмотрению заявления);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lastRenderedPageBreak/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A103E6">
        <w:rPr>
          <w:rFonts w:ascii="Times New Roman" w:hAnsi="Times New Roman" w:cs="Times New Roman"/>
          <w:sz w:val="24"/>
          <w:szCs w:val="24"/>
        </w:rPr>
        <w:t>внесение соответствующих сведений об адресе объекта адресации в государственный адресный реестр;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3.2. </w:t>
      </w:r>
      <w:r w:rsidRPr="00A103E6">
        <w:rPr>
          <w:rFonts w:ascii="Times New Roman" w:hAnsi="Times New Roman" w:cs="Times New Roman"/>
          <w:sz w:val="24"/>
          <w:szCs w:val="24"/>
        </w:rPr>
        <w:t>Прием и регистрация заявления  (отказ в приеме к рассмотрению заявления):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  <w:lang w:eastAsia="en-US"/>
        </w:rPr>
        <w:t>3.2.1.</w:t>
      </w:r>
      <w:r w:rsidRPr="00A103E6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3.2.2. Прием документов осуществляет специалист уполномоченного органа либо специалист МФЦ.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Специалист МФЦ передает в уполномоченный орган документы, полученные от заявителя, в день их получения.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E6">
        <w:rPr>
          <w:rFonts w:ascii="Times New Roman" w:hAnsi="Times New Roman" w:cs="Times New Roman"/>
          <w:color w:val="000000"/>
          <w:sz w:val="24"/>
          <w:szCs w:val="24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E6">
        <w:rPr>
          <w:rFonts w:ascii="Times New Roman" w:hAnsi="Times New Roman" w:cs="Times New Roman"/>
          <w:color w:val="000000"/>
          <w:sz w:val="24"/>
          <w:szCs w:val="24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2" w:history="1">
        <w:r w:rsidRPr="00A103E6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63-ФЗ.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3" w:history="1">
        <w:r w:rsidRPr="00A103E6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lastRenderedPageBreak/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 w:rsidRPr="00A103E6">
        <w:rPr>
          <w:rFonts w:ascii="Times New Roman" w:hAnsi="Times New Roman" w:cs="Times New Roman"/>
          <w:color w:val="000000"/>
          <w:sz w:val="24"/>
          <w:szCs w:val="24"/>
        </w:rPr>
        <w:t>, портал адресной системы</w:t>
      </w:r>
      <w:r w:rsidRPr="00A103E6">
        <w:rPr>
          <w:rFonts w:ascii="Times New Roman" w:hAnsi="Times New Roman" w:cs="Times New Roman"/>
          <w:sz w:val="24"/>
          <w:szCs w:val="24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A103E6">
        <w:rPr>
          <w:rFonts w:ascii="Times New Roman" w:hAnsi="Times New Roman" w:cs="Times New Roman"/>
          <w:color w:val="000000"/>
          <w:sz w:val="24"/>
          <w:szCs w:val="24"/>
        </w:rPr>
        <w:t>портала адресной системы</w:t>
      </w:r>
      <w:r w:rsidRPr="00A103E6">
        <w:rPr>
          <w:rFonts w:ascii="Times New Roman" w:hAnsi="Times New Roman" w:cs="Times New Roman"/>
          <w:sz w:val="24"/>
          <w:szCs w:val="24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3.2.8. Максимальный срок выполнения административной процедуры: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при личном приеме – не более 15 минут.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3.2.9. Результатом выполнения административной процедуры является: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прием и регистрация документов, выдача (направление) расписки в получении документов (</w:t>
      </w:r>
      <w:r w:rsidRPr="00A103E6">
        <w:rPr>
          <w:rFonts w:ascii="Times New Roman" w:hAnsi="Times New Roman" w:cs="Times New Roman"/>
          <w:color w:val="000000"/>
          <w:sz w:val="24"/>
          <w:szCs w:val="24"/>
        </w:rPr>
        <w:t>сообщения о получении документов</w:t>
      </w:r>
      <w:r w:rsidRPr="00A103E6">
        <w:rPr>
          <w:rFonts w:ascii="Times New Roman" w:hAnsi="Times New Roman" w:cs="Times New Roman"/>
          <w:sz w:val="24"/>
          <w:szCs w:val="24"/>
        </w:rPr>
        <w:t>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Pr="00A103E6">
        <w:rPr>
          <w:rFonts w:ascii="Times New Roman" w:hAnsi="Times New Roman" w:cs="Times New Roman"/>
          <w:iCs/>
          <w:sz w:val="24"/>
          <w:szCs w:val="24"/>
        </w:rPr>
        <w:t xml:space="preserve">уведомления </w:t>
      </w:r>
      <w:r w:rsidRPr="00A103E6">
        <w:rPr>
          <w:rFonts w:ascii="Times New Roman" w:hAnsi="Times New Roman" w:cs="Times New Roman"/>
          <w:sz w:val="24"/>
          <w:szCs w:val="24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в распоряжении которых находятся документы и сведения, перечисленные в </w:t>
      </w:r>
      <w:hyperlink r:id="rId24" w:history="1">
        <w:r w:rsidRPr="00A103E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A103E6">
        <w:rPr>
          <w:rFonts w:ascii="Times New Roman" w:hAnsi="Times New Roman" w:cs="Times New Roman"/>
          <w:sz w:val="24"/>
          <w:szCs w:val="24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  <w:lang w:eastAsia="en-US"/>
        </w:rPr>
        <w:t>3.4. Р</w:t>
      </w:r>
      <w:r w:rsidRPr="00A103E6">
        <w:rPr>
          <w:rFonts w:ascii="Times New Roman" w:hAnsi="Times New Roman" w:cs="Times New Roman"/>
          <w:sz w:val="24"/>
          <w:szCs w:val="24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A103E6">
        <w:rPr>
          <w:rFonts w:ascii="Times New Roman" w:hAnsi="Times New Roman" w:cs="Times New Roman"/>
          <w:sz w:val="24"/>
          <w:szCs w:val="24"/>
        </w:rPr>
        <w:t>внесение соответствующих сведений об адресе объекта адресации в государственный адресный реестр.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lastRenderedPageBreak/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A103E6">
        <w:rPr>
          <w:rFonts w:ascii="Times New Roman" w:hAnsi="Times New Roman" w:cs="Times New Roman"/>
          <w:iCs/>
          <w:sz w:val="24"/>
          <w:szCs w:val="24"/>
        </w:rPr>
        <w:t>при необходимости проводит осмотр местонахождения объекта адресации</w:t>
      </w:r>
      <w:r w:rsidRPr="00A103E6">
        <w:rPr>
          <w:rFonts w:ascii="Times New Roman" w:hAnsi="Times New Roman" w:cs="Times New Roman"/>
          <w:sz w:val="24"/>
          <w:szCs w:val="24"/>
        </w:rPr>
        <w:t>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A103E6">
        <w:rPr>
          <w:rFonts w:ascii="Times New Roman" w:hAnsi="Times New Roman" w:cs="Times New Roman"/>
          <w:sz w:val="24"/>
          <w:szCs w:val="24"/>
        </w:rPr>
        <w:t>вносит соответствующие сведения об адресе объекта адресации в государственный адресный реестр.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5" w:history="1">
        <w:r w:rsidRPr="00A103E6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A103E6">
        <w:rPr>
          <w:rFonts w:ascii="Times New Roman" w:hAnsi="Times New Roman" w:cs="Times New Roman"/>
          <w:sz w:val="24"/>
          <w:szCs w:val="24"/>
        </w:rPr>
        <w:t>9.2 настоящего административного регламента.</w:t>
      </w:r>
    </w:p>
    <w:p w:rsidR="005611F2" w:rsidRPr="00A103E6" w:rsidRDefault="000B3216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</w:t>
      </w:r>
      <w:r w:rsidR="005611F2" w:rsidRPr="00A103E6">
        <w:rPr>
          <w:rFonts w:ascii="Times New Roman" w:hAnsi="Times New Roman" w:cs="Times New Roman"/>
          <w:sz w:val="24"/>
          <w:szCs w:val="24"/>
        </w:rPr>
        <w:t>Максимальный ср</w:t>
      </w:r>
      <w:r>
        <w:rPr>
          <w:rFonts w:ascii="Times New Roman" w:hAnsi="Times New Roman" w:cs="Times New Roman"/>
          <w:sz w:val="24"/>
          <w:szCs w:val="24"/>
        </w:rPr>
        <w:t xml:space="preserve">ок исполнения административной </w:t>
      </w:r>
      <w:r w:rsidR="005611F2" w:rsidRPr="00A103E6">
        <w:rPr>
          <w:rFonts w:ascii="Times New Roman" w:hAnsi="Times New Roman" w:cs="Times New Roman"/>
          <w:sz w:val="24"/>
          <w:szCs w:val="24"/>
        </w:rPr>
        <w:t>процедуры – 2 рабочих дня со дня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A103E6">
        <w:rPr>
          <w:rFonts w:ascii="Times New Roman" w:hAnsi="Times New Roman" w:cs="Times New Roman"/>
          <w:sz w:val="24"/>
          <w:szCs w:val="24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  регистрируется специалистом уполномоченного органа в порядке, установленном действующим законодательством.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3.5.4. Максимальный срок выполнения административной процедуры - 1 рабочий день.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lastRenderedPageBreak/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103E6">
        <w:rPr>
          <w:rFonts w:ascii="Times New Roman" w:hAnsi="Times New Roman" w:cs="Times New Roman"/>
          <w:sz w:val="24"/>
          <w:szCs w:val="24"/>
          <w:lang w:eastAsia="en-US"/>
        </w:rPr>
        <w:t xml:space="preserve">3.6.1. </w:t>
      </w:r>
      <w:r w:rsidRPr="00A103E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3.6.3 Результатом выполнения административной процедуры является: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3E6">
        <w:rPr>
          <w:rFonts w:ascii="Times New Roman" w:hAnsi="Times New Roman" w:cs="Times New Roman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A103E6">
        <w:rPr>
          <w:rFonts w:ascii="Times New Roman" w:hAnsi="Times New Roman" w:cs="Times New Roman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3E6">
        <w:rPr>
          <w:rFonts w:ascii="Times New Roman" w:hAnsi="Times New Roman" w:cs="Times New Roman"/>
          <w:bCs/>
          <w:sz w:val="24"/>
          <w:szCs w:val="24"/>
        </w:rPr>
        <w:t>формирование запроса;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3E6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3E6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3E6">
        <w:rPr>
          <w:rFonts w:ascii="Times New Roman" w:hAnsi="Times New Roman" w:cs="Times New Roman"/>
          <w:bCs/>
          <w:sz w:val="24"/>
          <w:szCs w:val="24"/>
        </w:rPr>
        <w:t>получение сведений о ходе выполнения запроса;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3E6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lastRenderedPageBreak/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A103E6">
        <w:rPr>
          <w:rStyle w:val="ac"/>
          <w:rFonts w:ascii="Times New Roman" w:hAnsi="Times New Roman"/>
          <w:color w:val="FF0000"/>
          <w:sz w:val="24"/>
          <w:szCs w:val="24"/>
        </w:rPr>
        <w:footnoteReference w:id="2"/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4673B8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4.1. Контроль за соблюдением администрацией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должностными лицами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специально уполномоченными на осуществление данного контроля, руководителем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</w:t>
      </w:r>
      <w:r w:rsidRPr="00A103E6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уполномоченными должностными лицами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  на основании распоряжения руководителя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="004673B8"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03E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03E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103E6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03E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103E6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A103E6">
        <w:rPr>
          <w:rFonts w:ascii="Times New Roman" w:hAnsi="Times New Roman" w:cs="Times New Roman"/>
          <w:sz w:val="24"/>
          <w:szCs w:val="24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A103E6">
        <w:rPr>
          <w:rFonts w:ascii="Times New Roman" w:hAnsi="Times New Roman" w:cs="Times New Roman"/>
          <w:sz w:val="24"/>
          <w:szCs w:val="24"/>
        </w:rPr>
        <w:br/>
        <w:t>в целом.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4.4. По результатам проведенной проверки составляется акт, </w:t>
      </w:r>
      <w:r w:rsidRPr="00A103E6">
        <w:rPr>
          <w:rFonts w:ascii="Times New Roman" w:hAnsi="Times New Roman" w:cs="Times New Roman"/>
          <w:sz w:val="24"/>
          <w:szCs w:val="24"/>
        </w:rPr>
        <w:br/>
        <w:t>в котором отражаются выявленные нарушения и предложения по их устранению. Акт подписывается дол</w:t>
      </w:r>
      <w:r w:rsidR="000B3216">
        <w:rPr>
          <w:rFonts w:ascii="Times New Roman" w:hAnsi="Times New Roman" w:cs="Times New Roman"/>
          <w:sz w:val="24"/>
          <w:szCs w:val="24"/>
        </w:rPr>
        <w:t xml:space="preserve">жностным лицом, уполномоченным </w:t>
      </w:r>
      <w:r w:rsidRPr="00A103E6">
        <w:rPr>
          <w:rFonts w:ascii="Times New Roman" w:hAnsi="Times New Roman" w:cs="Times New Roman"/>
          <w:sz w:val="24"/>
          <w:szCs w:val="24"/>
        </w:rPr>
        <w:t>на проведение проверки.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4.5. Должностные лица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03E6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A103E6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</w:t>
      </w:r>
      <w:r w:rsidR="000B3216">
        <w:rPr>
          <w:rFonts w:ascii="Times New Roman" w:hAnsi="Times New Roman" w:cs="Times New Roman"/>
          <w:sz w:val="24"/>
          <w:szCs w:val="24"/>
        </w:rPr>
        <w:t xml:space="preserve">я контроль со стороны граждан, </w:t>
      </w:r>
      <w:r w:rsidRPr="00A103E6">
        <w:rPr>
          <w:rFonts w:ascii="Times New Roman" w:hAnsi="Times New Roman" w:cs="Times New Roman"/>
          <w:sz w:val="24"/>
          <w:szCs w:val="24"/>
        </w:rPr>
        <w:t xml:space="preserve">их объединений и организаций, который осуществляется путем направления обращений и жалоб в администрацию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673B8" w:rsidRPr="00A103E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103E6">
        <w:rPr>
          <w:rFonts w:ascii="Times New Roman" w:hAnsi="Times New Roman" w:cs="Times New Roman"/>
          <w:sz w:val="24"/>
          <w:szCs w:val="24"/>
        </w:rPr>
        <w:t>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F2" w:rsidRPr="000B321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0B3216">
        <w:rPr>
          <w:rFonts w:ascii="Times New Roman" w:hAnsi="Times New Roman" w:cs="Times New Roman"/>
          <w:sz w:val="24"/>
          <w:szCs w:val="24"/>
        </w:rPr>
        <w:t xml:space="preserve"> </w:t>
      </w:r>
      <w:r w:rsidRPr="00A103E6">
        <w:rPr>
          <w:rFonts w:ascii="Times New Roman" w:hAnsi="Times New Roman" w:cs="Times New Roman"/>
          <w:sz w:val="24"/>
          <w:szCs w:val="24"/>
        </w:rPr>
        <w:t xml:space="preserve">и действий (бездействия)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Волгоградской области , МФЦ, </w:t>
      </w:r>
      <w:r w:rsidRPr="00A103E6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26" w:history="1">
        <w:r w:rsidRPr="00A103E6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A103E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Pr="00A103E6">
        <w:rPr>
          <w:rStyle w:val="ac"/>
          <w:rFonts w:ascii="Times New Roman" w:hAnsi="Times New Roman"/>
          <w:bCs/>
          <w:color w:val="FF0000"/>
          <w:sz w:val="24"/>
          <w:szCs w:val="24"/>
        </w:rPr>
        <w:footnoteReference w:id="3"/>
      </w:r>
      <w:r w:rsidRPr="00A103E6">
        <w:rPr>
          <w:rFonts w:ascii="Times New Roman" w:hAnsi="Times New Roman" w:cs="Times New Roman"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257ECE">
        <w:rPr>
          <w:rFonts w:ascii="Times New Roman" w:hAnsi="Times New Roman" w:cs="Times New Roman"/>
          <w:sz w:val="24"/>
          <w:szCs w:val="24"/>
        </w:rPr>
        <w:t xml:space="preserve"> </w:t>
      </w:r>
      <w:r w:rsidRPr="00A103E6">
        <w:rPr>
          <w:rFonts w:ascii="Times New Roman" w:hAnsi="Times New Roman" w:cs="Times New Roman"/>
          <w:sz w:val="24"/>
          <w:szCs w:val="24"/>
        </w:rPr>
        <w:t xml:space="preserve">МФЦ, </w:t>
      </w:r>
      <w:r w:rsidRPr="00A103E6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27" w:history="1">
        <w:r w:rsidRPr="00A103E6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A103E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A103E6">
        <w:rPr>
          <w:rFonts w:ascii="Times New Roman" w:hAnsi="Times New Roman" w:cs="Times New Roman"/>
          <w:sz w:val="24"/>
          <w:szCs w:val="24"/>
        </w:rPr>
        <w:t>исле в следующих случаях: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A103E6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103E6">
        <w:rPr>
          <w:rFonts w:ascii="Times New Roman" w:hAnsi="Times New Roman" w:cs="Times New Roman"/>
          <w:bCs/>
          <w:sz w:val="24"/>
          <w:szCs w:val="24"/>
        </w:rPr>
        <w:t>№ 210-ФЗ;</w:t>
      </w:r>
      <w:r w:rsidRPr="00A103E6">
        <w:rPr>
          <w:rFonts w:ascii="Times New Roman" w:hAnsi="Times New Roman" w:cs="Times New Roman"/>
          <w:bCs/>
          <w:color w:val="FF0000"/>
          <w:sz w:val="24"/>
          <w:szCs w:val="24"/>
          <w:vertAlign w:val="superscript"/>
        </w:rPr>
        <w:t>2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103E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103E6">
        <w:rPr>
          <w:rFonts w:ascii="Times New Roman" w:hAnsi="Times New Roman" w:cs="Times New Roman"/>
          <w:sz w:val="24"/>
          <w:szCs w:val="24"/>
        </w:rPr>
        <w:t>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103E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103E6">
        <w:rPr>
          <w:rFonts w:ascii="Times New Roman" w:hAnsi="Times New Roman" w:cs="Times New Roman"/>
          <w:sz w:val="24"/>
          <w:szCs w:val="24"/>
        </w:rPr>
        <w:t>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7) отказ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поселения, МФЦ, работника МФЦ, организаций, предусмотренных </w:t>
      </w:r>
      <w:hyperlink r:id="rId31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33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A103E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A103E6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5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527583">
        <w:rPr>
          <w:rFonts w:ascii="Times New Roman" w:hAnsi="Times New Roman" w:cs="Times New Roman"/>
          <w:sz w:val="24"/>
          <w:szCs w:val="24"/>
        </w:rPr>
        <w:t xml:space="preserve"> </w:t>
      </w:r>
      <w:r w:rsidRPr="00A103E6">
        <w:rPr>
          <w:rFonts w:ascii="Times New Roman" w:hAnsi="Times New Roman" w:cs="Times New Roman"/>
          <w:sz w:val="24"/>
          <w:szCs w:val="24"/>
        </w:rPr>
        <w:t>№ 210-ФЗ.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поселения, МФЦ,  </w:t>
      </w:r>
      <w:r w:rsidR="00A103E6" w:rsidRPr="00422A5D">
        <w:rPr>
          <w:rFonts w:ascii="Times New Roman" w:hAnsi="Times New Roman"/>
          <w:sz w:val="24"/>
          <w:szCs w:val="24"/>
        </w:rPr>
        <w:t xml:space="preserve">либо в </w:t>
      </w:r>
      <w:r w:rsidR="00A103E6" w:rsidRPr="00422A5D">
        <w:rPr>
          <w:rFonts w:ascii="Times New Roman" w:hAnsi="Times New Roman"/>
          <w:color w:val="000000"/>
          <w:sz w:val="24"/>
          <w:szCs w:val="24"/>
        </w:rPr>
        <w:t>Государственное казенное  учреждение Волгоградской области «Многофункциональный центр предоставления государственных и муниципальных услуг».</w:t>
      </w:r>
      <w:r w:rsidRPr="00A103E6">
        <w:rPr>
          <w:rFonts w:ascii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36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7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03E6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103E6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103E6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103E6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           а также их работников может быть </w:t>
      </w:r>
      <w:r w:rsidR="00257ECE">
        <w:rPr>
          <w:rFonts w:ascii="Times New Roman" w:hAnsi="Times New Roman" w:cs="Times New Roman"/>
          <w:sz w:val="24"/>
          <w:szCs w:val="24"/>
        </w:rPr>
        <w:t xml:space="preserve">    </w:t>
      </w:r>
      <w:r w:rsidRPr="00A103E6">
        <w:rPr>
          <w:rFonts w:ascii="Times New Roman" w:hAnsi="Times New Roman" w:cs="Times New Roman"/>
          <w:sz w:val="24"/>
          <w:szCs w:val="24"/>
        </w:rPr>
        <w:t>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5.3. Жалобы на решения и действия (бездействие) руководителя органа, предоставляющего </w:t>
      </w:r>
      <w:r w:rsidR="00257ECE">
        <w:rPr>
          <w:rFonts w:ascii="Times New Roman" w:hAnsi="Times New Roman" w:cs="Times New Roman"/>
          <w:sz w:val="24"/>
          <w:szCs w:val="24"/>
        </w:rPr>
        <w:t xml:space="preserve">муниципальную услугу, подаются </w:t>
      </w:r>
      <w:r w:rsidRPr="00A103E6">
        <w:rPr>
          <w:rFonts w:ascii="Times New Roman" w:hAnsi="Times New Roman" w:cs="Times New Roman"/>
          <w:sz w:val="24"/>
          <w:szCs w:val="24"/>
        </w:rPr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308D">
        <w:rPr>
          <w:rFonts w:ascii="Times New Roman" w:hAnsi="Times New Roman" w:cs="Times New Roman"/>
          <w:sz w:val="24"/>
          <w:szCs w:val="24"/>
        </w:rPr>
        <w:t xml:space="preserve">1) </w:t>
      </w:r>
      <w:r w:rsidRPr="0056308D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наименование </w:t>
      </w:r>
      <w:r w:rsidR="0056308D" w:rsidRPr="00A103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="0056308D"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57ECE">
        <w:rPr>
          <w:rFonts w:ascii="Times New Roman" w:hAnsi="Times New Roman" w:cs="Times New Roman"/>
          <w:sz w:val="24"/>
          <w:szCs w:val="24"/>
        </w:rPr>
        <w:t xml:space="preserve"> </w:t>
      </w:r>
      <w:r w:rsidRPr="00A103E6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bookmarkStart w:id="4" w:name="_Hlk134791416"/>
      <w:r w:rsidRPr="00A103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End w:id="4"/>
      <w:r w:rsidRPr="00A103E6">
        <w:rPr>
          <w:rFonts w:ascii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9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поселения, либо муниципального служащего, МФЦ, работника МФЦ, </w:t>
      </w:r>
      <w:r w:rsidRPr="00A103E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предусмотренных </w:t>
      </w:r>
      <w:hyperlink r:id="rId40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</w:t>
      </w:r>
      <w:r w:rsidR="00257ECE">
        <w:rPr>
          <w:rFonts w:ascii="Times New Roman" w:hAnsi="Times New Roman" w:cs="Times New Roman"/>
          <w:sz w:val="24"/>
          <w:szCs w:val="24"/>
        </w:rPr>
        <w:t xml:space="preserve"> </w:t>
      </w:r>
      <w:r w:rsidRPr="00A103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 или муниципального служащего, МФЦ, работника МФЦ, организаций, предусмотренных </w:t>
      </w:r>
      <w:hyperlink r:id="rId41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поселения, работниками МФЦ, организаций, предусмотренных </w:t>
      </w:r>
      <w:hyperlink r:id="rId42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поселения, МФЦ, учредителю МФЦ, в организации, предусмотренные </w:t>
      </w:r>
      <w:hyperlink r:id="rId43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администрацией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поселения, МФЦ, организаций, предусмотренных </w:t>
      </w:r>
      <w:hyperlink r:id="rId44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5" w:history="1">
        <w:r w:rsidRPr="00A103E6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6" w:tooltip="blocked::consultantplus://offline/ref=166B6C834A40D9ED059D12BC8CDD9D84D13C7A68142196DE02C83138nBMDI" w:history="1">
        <w:r w:rsidRPr="00A103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3E6">
        <w:rPr>
          <w:rFonts w:ascii="Times New Roman" w:hAnsi="Times New Roman" w:cs="Times New Roman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</w:t>
      </w:r>
      <w:r w:rsidRPr="00A103E6">
        <w:rPr>
          <w:rFonts w:ascii="Times New Roman" w:hAnsi="Times New Roman" w:cs="Times New Roman"/>
          <w:sz w:val="24"/>
          <w:szCs w:val="24"/>
        </w:rPr>
        <w:lastRenderedPageBreak/>
        <w:t xml:space="preserve">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7" w:history="1">
        <w:r w:rsidRPr="00A103E6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1) признание правомерными решения и (или) действий (бездействия)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 должностных лиц, муниципальных служащих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8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должностного лица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поселения, работники наделенные </w:t>
      </w:r>
      <w:r w:rsidRPr="00A103E6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527583">
        <w:rPr>
          <w:rFonts w:ascii="Times New Roman" w:hAnsi="Times New Roman" w:cs="Times New Roman"/>
          <w:sz w:val="24"/>
          <w:szCs w:val="24"/>
        </w:rPr>
        <w:t>Сергие</w:t>
      </w:r>
      <w:r w:rsidR="005C4F72">
        <w:rPr>
          <w:rFonts w:ascii="Times New Roman" w:hAnsi="Times New Roman" w:cs="Times New Roman"/>
          <w:sz w:val="24"/>
          <w:szCs w:val="24"/>
        </w:rPr>
        <w:t>вского</w:t>
      </w:r>
      <w:r w:rsidRPr="00A103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57ECE">
        <w:rPr>
          <w:rFonts w:ascii="Times New Roman" w:hAnsi="Times New Roman" w:cs="Times New Roman"/>
          <w:sz w:val="24"/>
          <w:szCs w:val="24"/>
        </w:rPr>
        <w:t xml:space="preserve"> </w:t>
      </w:r>
      <w:r w:rsidRPr="00A103E6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103E6">
        <w:rPr>
          <w:rFonts w:ascii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49" w:history="1">
        <w:r w:rsidRPr="00A103E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br w:type="page"/>
      </w:r>
      <w:r w:rsidR="00257E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A103E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</w:t>
      </w:r>
      <w:r w:rsidR="00257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A103E6">
        <w:rPr>
          <w:rFonts w:ascii="Times New Roman" w:hAnsi="Times New Roman" w:cs="Times New Roman"/>
          <w:sz w:val="24"/>
          <w:szCs w:val="24"/>
        </w:rPr>
        <w:t xml:space="preserve">  к административному регламенту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257ECE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53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11F2" w:rsidRPr="00A103E6">
        <w:rPr>
          <w:rFonts w:ascii="Times New Roman" w:hAnsi="Times New Roman" w:cs="Times New Roman"/>
          <w:sz w:val="24"/>
          <w:szCs w:val="24"/>
        </w:rPr>
        <w:t>ФОРМА РЕШЕНИЯ О ПРИСВОЕНИИ АДРЕСА ОБЪЕКТУ АДРЕСАЦИИ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                         (вид документа)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            от _______________           №  __________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На  основании  Федерального  </w:t>
      </w:r>
      <w:hyperlink r:id="rId50" w:history="1">
        <w:r w:rsidRPr="00A103E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51" w:history="1">
        <w:r w:rsidRPr="00A103E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2" w:history="1">
        <w:r w:rsidRPr="00A103E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(указываются реквизиты иных документов, на основании которых принято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решение о присвоении адреса, включая реквизиты правил присвоения, изменения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и аннулирования адресов, утвержденных муниципальными правовыми актами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и нормативными правовыми актами субъектов Российской Федерации - городов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федерального значения до дня вступления в силу Федерального </w:t>
      </w:r>
      <w:hyperlink r:id="rId53" w:history="1">
        <w:r w:rsidRPr="00A103E6">
          <w:rPr>
            <w:rFonts w:ascii="Times New Roman" w:hAnsi="Times New Roman" w:cs="Times New Roman"/>
            <w:sz w:val="24"/>
            <w:szCs w:val="24"/>
          </w:rPr>
          <w:t>закона</w:t>
        </w:r>
      </w:hyperlink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№ 443-ФЗ, и/или реквизиты заявления о присвоении адреса объекту адресации)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1. Присвоить адрес ________________________________________________________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                       (присвоенный объекту адресации адрес)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следующему объекту адресации ______________________________________________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                         (вид, наименование, описание местонахождения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                                      объекта адресации,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кадастровый номер объекта недвижимости, являющегося объектом адресации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(в случае присвоения адреса поставленному на государственный кадастровый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учет объекту недвижимости),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из которых образуется объект адресации (в случае образования объекта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в результате преобразования существующего объекта или объектов),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адреса объекта адресации в государственном адресном реестре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lastRenderedPageBreak/>
        <w:t>(в случае присвоения нового адреса объекту адресации),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     _____________________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          (должность, Ф.И.О.)                          (подпись)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br w:type="page"/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257ECE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611F2" w:rsidRPr="00A103E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611F2" w:rsidRPr="00A103E6" w:rsidRDefault="00257ECE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611F2" w:rsidRPr="00A103E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32"/>
      <w:bookmarkEnd w:id="6"/>
      <w:r w:rsidRPr="00A103E6">
        <w:rPr>
          <w:rFonts w:ascii="Times New Roman" w:hAnsi="Times New Roman" w:cs="Times New Roman"/>
          <w:sz w:val="24"/>
          <w:szCs w:val="24"/>
        </w:rPr>
        <w:t>ФОРМА РЕШЕНИЯ ОБ АННУЛИРОВАНИИ АДРЕСА ОБЪЕКТА АДРЕСАЦИИ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             от _______________           № __________</w:t>
      </w:r>
    </w:p>
    <w:p w:rsidR="005611F2" w:rsidRPr="00A103E6" w:rsidRDefault="005611F2" w:rsidP="005C4F7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257ECE" w:rsidRDefault="005611F2" w:rsidP="005C4F72">
      <w:pPr>
        <w:pStyle w:val="af2"/>
        <w:jc w:val="both"/>
        <w:rPr>
          <w:rFonts w:ascii="Times New Roman" w:hAnsi="Times New Roman" w:cs="Times New Roman"/>
        </w:rPr>
      </w:pPr>
      <w:r w:rsidRPr="00A103E6">
        <w:rPr>
          <w:rFonts w:ascii="Times New Roman" w:hAnsi="Times New Roman" w:cs="Times New Roman"/>
          <w:sz w:val="24"/>
          <w:szCs w:val="24"/>
        </w:rPr>
        <w:t xml:space="preserve">    На  основании  Федерального  </w:t>
      </w:r>
      <w:hyperlink r:id="rId54" w:history="1">
        <w:r w:rsidRPr="00A103E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5" w:history="1">
        <w:r w:rsidRPr="00A103E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03E6">
        <w:rPr>
          <w:rFonts w:ascii="Times New Roman" w:hAnsi="Times New Roman" w:cs="Times New Roman"/>
          <w:sz w:val="24"/>
          <w:szCs w:val="24"/>
        </w:rPr>
        <w:t xml:space="preserve">  от  28  декабря  2013  г.  № 443-ФЗ "</w:t>
      </w:r>
      <w:r w:rsidRPr="00257ECE">
        <w:rPr>
          <w:rFonts w:ascii="Times New Roman" w:hAnsi="Times New Roman" w:cs="Times New Roman"/>
          <w:sz w:val="24"/>
          <w:szCs w:val="24"/>
        </w:rPr>
        <w:t>О федеральной  информационной  адресной  системе  и  о  внесении  изменений в Федер</w:t>
      </w:r>
      <w:r w:rsidRPr="00257ECE">
        <w:rPr>
          <w:rFonts w:ascii="Times New Roman" w:hAnsi="Times New Roman" w:cs="Times New Roman"/>
        </w:rPr>
        <w:t xml:space="preserve">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6" w:history="1">
        <w:r w:rsidRPr="00257ECE">
          <w:rPr>
            <w:rFonts w:ascii="Times New Roman" w:hAnsi="Times New Roman" w:cs="Times New Roman"/>
          </w:rPr>
          <w:t>Правил</w:t>
        </w:r>
      </w:hyperlink>
      <w:r w:rsidRPr="00257ECE">
        <w:rPr>
          <w:rFonts w:ascii="Times New Roman" w:hAnsi="Times New Roman" w:cs="Times New Roman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5611F2" w:rsidRPr="00257ECE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257ECE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7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1F2" w:rsidRPr="00257ECE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7ECE">
        <w:rPr>
          <w:rFonts w:ascii="Times New Roman" w:hAnsi="Times New Roman" w:cs="Times New Roman"/>
          <w:sz w:val="24"/>
          <w:szCs w:val="24"/>
        </w:rPr>
        <w:t>(указываются реквизиты иных документов, на основании которых принято</w:t>
      </w:r>
    </w:p>
    <w:p w:rsidR="005611F2" w:rsidRPr="00257ECE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7ECE">
        <w:rPr>
          <w:rFonts w:ascii="Times New Roman" w:hAnsi="Times New Roman" w:cs="Times New Roman"/>
          <w:sz w:val="24"/>
          <w:szCs w:val="24"/>
        </w:rPr>
        <w:t>решение о присвоении адреса, включая реквизиты правил присвоения, изменения</w:t>
      </w:r>
    </w:p>
    <w:p w:rsidR="005611F2" w:rsidRPr="00257ECE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7ECE">
        <w:rPr>
          <w:rFonts w:ascii="Times New Roman" w:hAnsi="Times New Roman" w:cs="Times New Roman"/>
          <w:sz w:val="24"/>
          <w:szCs w:val="24"/>
        </w:rPr>
        <w:t>и аннулирования адресов, утвержденных муниципальными правовыми актами</w:t>
      </w:r>
    </w:p>
    <w:p w:rsidR="005611F2" w:rsidRPr="00257ECE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7ECE">
        <w:rPr>
          <w:rFonts w:ascii="Times New Roman" w:hAnsi="Times New Roman" w:cs="Times New Roman"/>
          <w:sz w:val="24"/>
          <w:szCs w:val="24"/>
        </w:rPr>
        <w:t>и нормативными правовыми актами субъектов Российской Федерации - городов</w:t>
      </w:r>
    </w:p>
    <w:p w:rsidR="005611F2" w:rsidRPr="00257ECE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7ECE">
        <w:rPr>
          <w:rFonts w:ascii="Times New Roman" w:hAnsi="Times New Roman" w:cs="Times New Roman"/>
          <w:sz w:val="24"/>
          <w:szCs w:val="24"/>
        </w:rPr>
        <w:t xml:space="preserve">федерального значения до дня вступления в силу Федерального </w:t>
      </w:r>
      <w:hyperlink r:id="rId57" w:history="1">
        <w:r w:rsidRPr="00257ECE">
          <w:rPr>
            <w:rFonts w:ascii="Times New Roman" w:hAnsi="Times New Roman" w:cs="Times New Roman"/>
            <w:sz w:val="24"/>
            <w:szCs w:val="24"/>
          </w:rPr>
          <w:t>закона</w:t>
        </w:r>
      </w:hyperlink>
    </w:p>
    <w:p w:rsidR="005611F2" w:rsidRPr="00257ECE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7ECE">
        <w:rPr>
          <w:rFonts w:ascii="Times New Roman" w:hAnsi="Times New Roman" w:cs="Times New Roman"/>
          <w:sz w:val="24"/>
          <w:szCs w:val="24"/>
        </w:rPr>
        <w:t>№ 443-ФЗ, и/или реквизиты заявления о присвоении адреса объекту адресации)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1. Аннулировать адрес _____________________________________________________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                  (аннулируемый адрес объекта адресации, уникальный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                    номер аннулируемого адреса объекта адресации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                         в государственном адресном реестре)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объекта адресации _________________________________________________________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                     (вид и наименование объекта адресации,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(в случае аннулирования адреса объекта адресации в связи с прекращением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существования объекта адресации и (или) снятия с государственного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кадастрового учета объекта недвижимости, являющегося объектом адресации),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реквизиты решения о присвоении объекту адресации адреса и кадастровый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номер объекта адресации (в случае аннулирования адреса объекта адресации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на основании присвоения этому объекту адресации нового адреса),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другие необходимые сведения, определенные уполномоченным органом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                         (при наличии)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             (причина аннулирования адреса объекта адресации)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>_________________________________________________     _____________________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         (должность, Ф.И.О.)                          (подпись)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F0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widowControl w:val="0"/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611F2" w:rsidRPr="00F05F1D" w:rsidRDefault="005611F2" w:rsidP="005C4F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11F2" w:rsidRPr="00F05F1D" w:rsidSect="005611F2">
      <w:headerReference w:type="default" r:id="rId58"/>
      <w:footerReference w:type="default" r:id="rId59"/>
      <w:pgSz w:w="11906" w:h="16838"/>
      <w:pgMar w:top="851" w:right="1134" w:bottom="851" w:left="1701" w:header="539" w:footer="1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CE" w:rsidRDefault="002A26CE" w:rsidP="005611F2">
      <w:pPr>
        <w:spacing w:after="0" w:line="240" w:lineRule="auto"/>
      </w:pPr>
      <w:r>
        <w:separator/>
      </w:r>
    </w:p>
  </w:endnote>
  <w:endnote w:type="continuationSeparator" w:id="1">
    <w:p w:rsidR="002A26CE" w:rsidRDefault="002A26CE" w:rsidP="0056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3F" w:rsidRDefault="00E7083F" w:rsidP="005611F2">
    <w:pPr>
      <w:pStyle w:val="a5"/>
      <w:jc w:val="center"/>
    </w:pPr>
  </w:p>
  <w:p w:rsidR="00E7083F" w:rsidRDefault="00E7083F" w:rsidP="005611F2">
    <w:pPr>
      <w:pStyle w:val="a5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CE" w:rsidRDefault="002A26CE" w:rsidP="005611F2">
      <w:pPr>
        <w:spacing w:after="0" w:line="240" w:lineRule="auto"/>
      </w:pPr>
      <w:r>
        <w:separator/>
      </w:r>
    </w:p>
  </w:footnote>
  <w:footnote w:type="continuationSeparator" w:id="1">
    <w:p w:rsidR="002A26CE" w:rsidRDefault="002A26CE" w:rsidP="005611F2">
      <w:pPr>
        <w:spacing w:after="0" w:line="240" w:lineRule="auto"/>
      </w:pPr>
      <w:r>
        <w:continuationSeparator/>
      </w:r>
    </w:p>
  </w:footnote>
  <w:footnote w:id="2">
    <w:p w:rsidR="00E7083F" w:rsidRPr="00E83DB1" w:rsidRDefault="00E7083F" w:rsidP="005611F2">
      <w:pPr>
        <w:autoSpaceDE w:val="0"/>
        <w:autoSpaceDN w:val="0"/>
        <w:adjustRightInd w:val="0"/>
        <w:jc w:val="both"/>
      </w:pPr>
      <w:r w:rsidRPr="003967C8">
        <w:rPr>
          <w:rStyle w:val="ac"/>
          <w:color w:val="FF0000"/>
        </w:rPr>
        <w:footnoteRef/>
      </w:r>
      <w:r w:rsidRPr="003967C8">
        <w:rPr>
          <w:color w:val="FF0000"/>
        </w:rPr>
        <w:t xml:space="preserve"> Указанный абзац включается в текст административного регламента при условии, если уполномоченный орган имеет техническую возможность выдачи с</w:t>
      </w:r>
      <w:r w:rsidRPr="003967C8">
        <w:rPr>
          <w:rFonts w:eastAsia="Times New Roman"/>
          <w:color w:val="FF0000"/>
        </w:rPr>
        <w:t xml:space="preserve"> использованием Единого портала государственных и муниципальных услуг электронного документа в машиночитаемом формате, подписанного усиленной квалифицированной электронной подписью.</w:t>
      </w:r>
    </w:p>
  </w:footnote>
  <w:footnote w:id="3">
    <w:p w:rsidR="00E7083F" w:rsidRPr="007025B9" w:rsidRDefault="00E7083F" w:rsidP="005611F2">
      <w:pPr>
        <w:pStyle w:val="aa"/>
        <w:jc w:val="both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3F" w:rsidRDefault="00AC6818" w:rsidP="005611F2">
    <w:pPr>
      <w:pStyle w:val="a3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7083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F7C77">
      <w:rPr>
        <w:rStyle w:val="ad"/>
        <w:noProof/>
      </w:rPr>
      <w:t>27</w:t>
    </w:r>
    <w:r>
      <w:rPr>
        <w:rStyle w:val="ad"/>
      </w:rPr>
      <w:fldChar w:fldCharType="end"/>
    </w:r>
  </w:p>
  <w:p w:rsidR="00E7083F" w:rsidRDefault="00E708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1F2"/>
    <w:rsid w:val="000476FA"/>
    <w:rsid w:val="0005015C"/>
    <w:rsid w:val="000B3216"/>
    <w:rsid w:val="000D4432"/>
    <w:rsid w:val="000F7C77"/>
    <w:rsid w:val="001E7247"/>
    <w:rsid w:val="00257ECE"/>
    <w:rsid w:val="002A26CE"/>
    <w:rsid w:val="00386B3B"/>
    <w:rsid w:val="003E1C42"/>
    <w:rsid w:val="004673B8"/>
    <w:rsid w:val="00480DAB"/>
    <w:rsid w:val="00494448"/>
    <w:rsid w:val="00527583"/>
    <w:rsid w:val="005611F2"/>
    <w:rsid w:val="0056308D"/>
    <w:rsid w:val="005C4F72"/>
    <w:rsid w:val="005D2849"/>
    <w:rsid w:val="006D2870"/>
    <w:rsid w:val="00712FA8"/>
    <w:rsid w:val="008378DE"/>
    <w:rsid w:val="008757A1"/>
    <w:rsid w:val="00895FA7"/>
    <w:rsid w:val="00A04C20"/>
    <w:rsid w:val="00A103E6"/>
    <w:rsid w:val="00AA3050"/>
    <w:rsid w:val="00AB7737"/>
    <w:rsid w:val="00AC6818"/>
    <w:rsid w:val="00C7719B"/>
    <w:rsid w:val="00CC66C1"/>
    <w:rsid w:val="00D34CB5"/>
    <w:rsid w:val="00D917EA"/>
    <w:rsid w:val="00E57AF4"/>
    <w:rsid w:val="00E7083F"/>
    <w:rsid w:val="00EE073B"/>
    <w:rsid w:val="00EF610B"/>
    <w:rsid w:val="00F05F1D"/>
    <w:rsid w:val="00FC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37"/>
  </w:style>
  <w:style w:type="paragraph" w:styleId="1">
    <w:name w:val="heading 1"/>
    <w:basedOn w:val="a"/>
    <w:next w:val="a"/>
    <w:link w:val="10"/>
    <w:qFormat/>
    <w:rsid w:val="000D44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1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5611F2"/>
    <w:rPr>
      <w:rFonts w:ascii="Calibri" w:eastAsia="Calibri" w:hAnsi="Calibri" w:cs="Times New Roman"/>
      <w:szCs w:val="20"/>
    </w:rPr>
  </w:style>
  <w:style w:type="paragraph" w:customStyle="1" w:styleId="ConsPlusNonformat">
    <w:name w:val="ConsPlusNonformat"/>
    <w:rsid w:val="005611F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561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5">
    <w:name w:val="Основной текст (5) + Не полужирный"/>
    <w:rsid w:val="005611F2"/>
    <w:rPr>
      <w:b/>
      <w:sz w:val="27"/>
      <w:shd w:val="clear" w:color="auto" w:fill="FFFFFF"/>
    </w:rPr>
  </w:style>
  <w:style w:type="paragraph" w:styleId="a3">
    <w:name w:val="header"/>
    <w:basedOn w:val="a"/>
    <w:link w:val="a4"/>
    <w:rsid w:val="005611F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11F2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611F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611F2"/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semiHidden/>
    <w:rsid w:val="005611F2"/>
    <w:rPr>
      <w:rFonts w:ascii="Segoe UI" w:eastAsia="Calibri" w:hAnsi="Segoe UI" w:cs="Times New Roman"/>
      <w:sz w:val="18"/>
      <w:szCs w:val="18"/>
    </w:rPr>
  </w:style>
  <w:style w:type="paragraph" w:styleId="a8">
    <w:name w:val="Balloon Text"/>
    <w:basedOn w:val="a"/>
    <w:link w:val="a7"/>
    <w:semiHidden/>
    <w:rsid w:val="005611F2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styleId="a9">
    <w:name w:val="Hyperlink"/>
    <w:rsid w:val="005611F2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semiHidden/>
    <w:rsid w:val="005611F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611F2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semiHidden/>
    <w:rsid w:val="005611F2"/>
    <w:rPr>
      <w:rFonts w:cs="Times New Roman"/>
      <w:vertAlign w:val="superscript"/>
    </w:rPr>
  </w:style>
  <w:style w:type="character" w:styleId="ad">
    <w:name w:val="page number"/>
    <w:rsid w:val="005611F2"/>
    <w:rPr>
      <w:rFonts w:cs="Times New Roman"/>
    </w:rPr>
  </w:style>
  <w:style w:type="character" w:customStyle="1" w:styleId="ae">
    <w:name w:val="Схема документа Знак"/>
    <w:basedOn w:val="a0"/>
    <w:link w:val="af"/>
    <w:semiHidden/>
    <w:rsid w:val="005611F2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">
    <w:name w:val="Document Map"/>
    <w:basedOn w:val="a"/>
    <w:link w:val="ae"/>
    <w:semiHidden/>
    <w:rsid w:val="005611F2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11">
    <w:name w:val="Абзац списка1"/>
    <w:basedOn w:val="a"/>
    <w:rsid w:val="005611F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endnote text"/>
    <w:basedOn w:val="a"/>
    <w:link w:val="af1"/>
    <w:rsid w:val="005611F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611F2"/>
    <w:rPr>
      <w:rFonts w:ascii="Times New Roman" w:eastAsia="Calibri" w:hAnsi="Times New Roman" w:cs="Times New Roman"/>
      <w:sz w:val="20"/>
      <w:szCs w:val="20"/>
    </w:rPr>
  </w:style>
  <w:style w:type="paragraph" w:styleId="af2">
    <w:name w:val="No Spacing"/>
    <w:uiPriority w:val="1"/>
    <w:qFormat/>
    <w:rsid w:val="00D917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D4432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18" Type="http://schemas.openxmlformats.org/officeDocument/2006/relationships/hyperlink" Target="https://login.consultant.ru/link/?req=doc&amp;base=LAW&amp;n=401926&amp;dst=100045&amp;field=134&amp;date=10.08.2022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215AC8A1E463DFF740A80FB31FBF0B2612AA2B4E714CBC50206CADC0DD46A6F507464BF337222E6f1NCM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yperlink" Target="consultantplus://offline/ref=EB999784B1241BEB3D77106CEEDB75DA4450D75443BC18F361C4DB3C4299C72DDFEE33F1B80C2299F026F678DCV0DAH" TargetMode="External"/><Relationship Id="rId55" Type="http://schemas.openxmlformats.org/officeDocument/2006/relationships/hyperlink" Target="consultantplus://offline/ref=EB999784B1241BEB3D77106CEEDB75DA4450D75B44B818F361C4DB3C4299C72DDFEE33F1B80C2299F026F678DCV0DA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1926&amp;dst=100029&amp;field=134&amp;date=10.08.2022" TargetMode="External"/><Relationship Id="rId20" Type="http://schemas.openxmlformats.org/officeDocument/2006/relationships/hyperlink" Target="https://login.consultant.ru/link/?req=doc&amp;base=LAW&amp;n=401926&amp;dst=100055&amp;field=134&amp;date=10.08.2022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54" Type="http://schemas.openxmlformats.org/officeDocument/2006/relationships/hyperlink" Target="consultantplus://offline/ref=EB999784B1241BEB3D77106CEEDB75DA4450D75443BC18F361C4DB3C4299C72DDFEE33F1B80C2299F026F678DCV0D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0A759689296E63C994955E380S3S9L" TargetMode="External"/><Relationship Id="rId24" Type="http://schemas.openxmlformats.org/officeDocument/2006/relationships/hyperlink" Target="consultantplus://offline/ref=8555F87EEE3D081121F3A0C06BC32333E96723901DBFEB23BD6A44B282E0D3724CF416228BE97C2FV7n6J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2B41579ADA7722726A9FBAB0A32810685311FFCA5FB31566FE0374C76B94DAA1432E2CF1DC3B94F8b0P9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3" Type="http://schemas.openxmlformats.org/officeDocument/2006/relationships/hyperlink" Target="consultantplus://offline/ref=EB999784B1241BEB3D77106CEEDB75DA4450D75B44B818F361C4DB3C4299C72DDFEE33F1B80C2299F026F678DCV0DAH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57" Type="http://schemas.openxmlformats.org/officeDocument/2006/relationships/hyperlink" Target="consultantplus://offline/ref=EB999784B1241BEB3D77106CEEDB75DA4450D75B44B818F361C4DB3C4299C72DDFEE33F1B80C2299F026F678DCV0DAH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eq=doc&amp;base=LAW&amp;n=401926&amp;dst=100048&amp;field=134&amp;date=10.08.2022" TargetMode="External"/><Relationship Id="rId31" Type="http://schemas.openxmlformats.org/officeDocument/2006/relationships/hyperlink" Target="consultantplus://offline/ref=872CE06093E7012314A68028A56DBFE51DA9BBD3F25796245F05D10BD10B5D1B8388DBD7E3750F8AV6g6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14" Type="http://schemas.openxmlformats.org/officeDocument/2006/relationships/hyperlink" Target="consultantplus://offline/ref=D6893BC30E4FA44C02BFC9CA1964E73C85064487B2D390420E4EFAEE12C5063752E5772169E333C7cCF9I" TargetMode="External"/><Relationship Id="rId22" Type="http://schemas.openxmlformats.org/officeDocument/2006/relationships/hyperlink" Target="consultantplus://offline/ref=16FF902BDFE25612FA4EB7B7F2CC3DD866E795FBBD4973CF464A4C1BC177F5EEF6178D0973E1DF18nECCO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6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8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51" Type="http://schemas.openxmlformats.org/officeDocument/2006/relationships/hyperlink" Target="consultantplus://offline/ref=EB999784B1241BEB3D77106CEEDB75DA4450D75B44B818F361C4DB3C4299C72DDFEE33F1B80C2299F026F678DCV0DA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3E95EC7FFBA50A91A379B132AFA0B427FBBC0108CB05BF933DD6E9107B005B28480CE99454A90028B845548DE68A89D7F063025QFhAM" TargetMode="External"/><Relationship Id="rId17" Type="http://schemas.openxmlformats.org/officeDocument/2006/relationships/hyperlink" Target="https://login.consultant.ru/link/?req=doc&amp;base=LAW&amp;n=401926&amp;dst=100033&amp;field=134&amp;date=10.08.2022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F67E2581701D00929E4F46049104D6C3043F019207BFC64419F7EC3EB820C64B945127D662AA87CHAAE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97F3-D1DE-4C2D-8D3C-EED13601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12759</Words>
  <Characters>72727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Светлана</cp:lastModifiedBy>
  <cp:revision>20</cp:revision>
  <dcterms:created xsi:type="dcterms:W3CDTF">2020-11-25T01:44:00Z</dcterms:created>
  <dcterms:modified xsi:type="dcterms:W3CDTF">2023-05-16T08:44:00Z</dcterms:modified>
</cp:coreProperties>
</file>