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83" w:rsidRDefault="00673F83" w:rsidP="00673F83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 О С Т А Н О В Л Е Н И Е</w:t>
      </w:r>
    </w:p>
    <w:p w:rsidR="00673F83" w:rsidRDefault="00673F83" w:rsidP="00673F83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АДМИНИСТРАЦИИ СЕРГИЕВСКОГО СЕЛЬСКОГО ПОСЕЛЕНИЯ ДАНИЛОВСКОГО МУНИЦИПАЛЬНОГО РАЙОНА</w:t>
      </w:r>
    </w:p>
    <w:p w:rsidR="00673F83" w:rsidRDefault="00673F83" w:rsidP="00352990">
      <w:pPr>
        <w:pStyle w:val="3"/>
        <w:pBdr>
          <w:bottom w:val="double" w:sz="24" w:space="1" w:color="000000"/>
        </w:pBdr>
        <w:tabs>
          <w:tab w:val="clear" w:pos="1440"/>
          <w:tab w:val="left" w:pos="0"/>
        </w:tabs>
        <w:ind w:left="720" w:hanging="720"/>
        <w:rPr>
          <w:szCs w:val="28"/>
        </w:rPr>
      </w:pPr>
      <w:r>
        <w:rPr>
          <w:sz w:val="26"/>
          <w:szCs w:val="26"/>
        </w:rPr>
        <w:t>ВОЛГОГРАДСКОЙ ОБЛАСТИ</w:t>
      </w:r>
    </w:p>
    <w:p w:rsidR="00673F83" w:rsidRPr="00352990" w:rsidRDefault="00673F83" w:rsidP="00673F8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B41E60">
        <w:rPr>
          <w:rFonts w:ascii="Times New Roman" w:hAnsi="Times New Roman"/>
          <w:sz w:val="26"/>
          <w:szCs w:val="26"/>
        </w:rPr>
        <w:t>1</w:t>
      </w:r>
      <w:r w:rsidR="000C3AB8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ноября 202</w:t>
      </w:r>
      <w:r w:rsidR="000C3AB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                              № </w:t>
      </w:r>
      <w:r w:rsidR="000C3AB8">
        <w:rPr>
          <w:rFonts w:ascii="Times New Roman" w:hAnsi="Times New Roman"/>
          <w:sz w:val="26"/>
          <w:szCs w:val="26"/>
        </w:rPr>
        <w:t>50</w:t>
      </w:r>
    </w:p>
    <w:p w:rsidR="00673F83" w:rsidRPr="00352990" w:rsidRDefault="00673F83" w:rsidP="0035299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внесение  изменений в Постановление Администрации от 22. 12.2016г. № 69 «Об утверждении муниципальной программы «Организация культурно-досугового обслуживания населения муниципальным казенным учреждением культуры «Дом культуры Сергиевского сельского поселения» Даниловского муниципального района Волгоградской области на 2017 — 2019 годы»»</w:t>
      </w:r>
    </w:p>
    <w:p w:rsidR="00673F83" w:rsidRDefault="00673F83" w:rsidP="00673F83">
      <w:pPr>
        <w:autoSpaceDN w:val="0"/>
        <w:adjustRightInd w:val="0"/>
        <w:jc w:val="both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</w:rPr>
        <w:t>На основании Решения Совета депутатов Сергиевского сельского поселения   от 23.11.2018г. № 16/1 «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О внесение изменений в решение Совета депутатов Сергиевского сельского поселения от 28.12.2017г. № 25/1  «О бюджете Сергиевского сельского поселения на 2018 год  и на плановый период   2019 и 2020 годов</w:t>
      </w:r>
      <w:r>
        <w:rPr>
          <w:rFonts w:ascii="Times New Roman CYR" w:hAnsi="Times New Roman CYR" w:cs="Times New Roman CYR"/>
          <w:sz w:val="28"/>
        </w:rPr>
        <w:t>», Администрация Сергиевского сельского поселения Даниловского муниципального района</w:t>
      </w:r>
      <w:r>
        <w:rPr>
          <w:rFonts w:ascii="Times New Roman CYR" w:hAnsi="Times New Roman CYR" w:cs="Times New Roman CYR"/>
          <w:b/>
          <w:bCs/>
          <w:sz w:val="28"/>
        </w:rPr>
        <w:t xml:space="preserve"> п о с т а н о в л я е т :</w:t>
      </w:r>
    </w:p>
    <w:p w:rsidR="00673F83" w:rsidRDefault="00673F83" w:rsidP="00673F8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 от 22.12.2016г. № 69 «Об утверждении муниципальной программы «Организация культурно-досугового обслуживания населения муниципальным казенным учреждением культуры «Дом культуры Сергиевского сельского поселения» Даниловского муниципального района Волгоградской области на 2017 — 2019 годы»» внести следующие изменения:</w:t>
      </w:r>
    </w:p>
    <w:p w:rsidR="00673F83" w:rsidRDefault="00673F83" w:rsidP="00673F83">
      <w:pPr>
        <w:ind w:left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наименование Постановления года «202</w:t>
      </w:r>
      <w:r w:rsidR="000C3AB8">
        <w:rPr>
          <w:rFonts w:ascii="Times New Roman" w:hAnsi="Times New Roman"/>
          <w:sz w:val="28"/>
          <w:szCs w:val="28"/>
        </w:rPr>
        <w:t>4</w:t>
      </w:r>
      <w:r w:rsidR="00352990">
        <w:rPr>
          <w:rFonts w:ascii="Times New Roman" w:hAnsi="Times New Roman"/>
          <w:sz w:val="28"/>
          <w:szCs w:val="28"/>
        </w:rPr>
        <w:t>-202</w:t>
      </w:r>
      <w:r w:rsidR="000C3AB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 читать в следующей редакции « 202</w:t>
      </w:r>
      <w:r w:rsidR="000C3AB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0C3AB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».</w:t>
      </w:r>
    </w:p>
    <w:p w:rsidR="00673F83" w:rsidRDefault="00673F83" w:rsidP="00673F83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1.2. В пункте 1 Постановления года «202</w:t>
      </w:r>
      <w:r w:rsidR="000C3A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0C3AB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 читать в следующей редакции « 202</w:t>
      </w:r>
      <w:r w:rsidR="000C3AB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0C3AB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».</w:t>
      </w:r>
    </w:p>
    <w:p w:rsidR="00673F83" w:rsidRDefault="00673F83" w:rsidP="00673F83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1.3. В Паспорте  муниципальной Программы в  графе « Наименование программы»  года «202</w:t>
      </w:r>
      <w:r w:rsidR="000C3A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0C3AB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 читать в следующей редакции « 202</w:t>
      </w:r>
      <w:r w:rsidR="000C3AB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0C3AB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673F83" w:rsidRDefault="00673F83" w:rsidP="00673F83">
      <w:pPr>
        <w:ind w:left="360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  В Паспорте  муниципальной Программы в  графе « Сроки реализации»  года «202</w:t>
      </w:r>
      <w:r w:rsidR="000C3A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0C3AB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 читать в следующей редакции « 202</w:t>
      </w:r>
      <w:r w:rsidR="000C3AB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0C3AB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».</w:t>
      </w:r>
    </w:p>
    <w:p w:rsidR="00673F83" w:rsidRDefault="00673F83" w:rsidP="00673F83">
      <w:pPr>
        <w:ind w:left="3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1.5.</w:t>
      </w:r>
      <w:r>
        <w:rPr>
          <w:rFonts w:ascii="Times New Roman" w:hAnsi="Times New Roman"/>
          <w:sz w:val="28"/>
          <w:szCs w:val="28"/>
        </w:rPr>
        <w:t xml:space="preserve"> В Паспорте  муниципальной Программы в  графе « Объёмы и источники финансирования»  строку «202</w:t>
      </w:r>
      <w:r w:rsidR="000C3A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г.-120,0 тыс.руб» исключить, добавить  строку  « 202</w:t>
      </w:r>
      <w:r w:rsidR="000C3AB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 -120,0 тыс.руб».</w:t>
      </w:r>
    </w:p>
    <w:p w:rsidR="00673F83" w:rsidRDefault="00673F83" w:rsidP="00673F8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перечне программных мероприятий муниципальной программы в таблице в графе « Объём финансирования» строку 1. «202</w:t>
      </w:r>
      <w:r w:rsidR="000C3A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г.-120,0 тыс.руб» исключить, </w:t>
      </w:r>
      <w:r>
        <w:rPr>
          <w:rFonts w:ascii="Times New Roman" w:hAnsi="Times New Roman"/>
          <w:sz w:val="28"/>
          <w:szCs w:val="28"/>
        </w:rPr>
        <w:lastRenderedPageBreak/>
        <w:t>добавить  строку  « 202</w:t>
      </w:r>
      <w:r w:rsidR="000C3AB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 -120,0 тыс.руб»,  в строку в разделе «Итого» «202</w:t>
      </w:r>
      <w:r w:rsidR="000C3A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г.-120,0 тыс.руб» исключить, до</w:t>
      </w:r>
      <w:r w:rsidR="000051F0">
        <w:rPr>
          <w:rFonts w:ascii="Times New Roman" w:hAnsi="Times New Roman"/>
          <w:sz w:val="28"/>
          <w:szCs w:val="28"/>
        </w:rPr>
        <w:t xml:space="preserve">бавить  строку  </w:t>
      </w:r>
      <w:r>
        <w:rPr>
          <w:rFonts w:ascii="Times New Roman" w:hAnsi="Times New Roman"/>
          <w:sz w:val="28"/>
          <w:szCs w:val="28"/>
        </w:rPr>
        <w:t>« 202</w:t>
      </w:r>
      <w:r w:rsidR="000C3AB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 -120,0 тыс.руб».</w:t>
      </w:r>
    </w:p>
    <w:p w:rsidR="00673F83" w:rsidRDefault="00673F83" w:rsidP="00673F8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разделе « Ожидаемые результаты реализации  программы» во втором абзаце  года «202</w:t>
      </w:r>
      <w:r w:rsidR="000C3A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0C3AB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 читать в следующей редакции « 202</w:t>
      </w:r>
      <w:r w:rsidR="000C3AB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0C3AB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».</w:t>
      </w:r>
    </w:p>
    <w:p w:rsidR="00673F83" w:rsidRDefault="00673F83" w:rsidP="00673F83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1.8. В разделе « Оценка эффективности расходования бюджетных средств на реализацию программы»  Таблицу « Целевые индикаторы и показатели» читать в следующей редакции:</w:t>
      </w:r>
      <w:r>
        <w:rPr>
          <w:rFonts w:ascii="Times New Roman" w:hAnsi="Times New Roman"/>
          <w:sz w:val="24"/>
        </w:rPr>
        <w:t xml:space="preserve"> </w:t>
      </w:r>
    </w:p>
    <w:p w:rsidR="00673F83" w:rsidRDefault="00673F83" w:rsidP="00673F83">
      <w:pPr>
        <w:shd w:val="clear" w:color="auto" w:fill="FFFFFF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Целевые индикаторы и показатели</w:t>
      </w:r>
    </w:p>
    <w:p w:rsidR="00673F83" w:rsidRDefault="00673F83" w:rsidP="00673F83">
      <w:pPr>
        <w:shd w:val="clear" w:color="auto" w:fill="FFFFFF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3528"/>
        <w:gridCol w:w="1536"/>
        <w:gridCol w:w="963"/>
        <w:gridCol w:w="1013"/>
        <w:gridCol w:w="1013"/>
      </w:tblGrid>
      <w:tr w:rsidR="00673F83" w:rsidTr="00673F8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3F83" w:rsidRDefault="00673F83">
            <w:pPr>
              <w:tabs>
                <w:tab w:val="left" w:pos="0"/>
                <w:tab w:val="left" w:pos="720"/>
              </w:tabs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</w:rPr>
              <w:t>Задачи программы, показатели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3F83" w:rsidRDefault="00673F83">
            <w:pPr>
              <w:pStyle w:val="ab"/>
              <w:snapToGrid w:val="0"/>
              <w:jc w:val="center"/>
              <w:rPr>
                <w:color w:val="000000"/>
              </w:rPr>
            </w:pPr>
            <w:r>
              <w:t>ед. изм.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3F83" w:rsidRDefault="00673F83" w:rsidP="000C3AB8">
            <w:pPr>
              <w:tabs>
                <w:tab w:val="left" w:pos="0"/>
                <w:tab w:val="left" w:pos="574"/>
                <w:tab w:val="left" w:pos="720"/>
              </w:tabs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 w:rsidR="000C3AB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F83" w:rsidRDefault="00673F83" w:rsidP="000C3AB8">
            <w:pPr>
              <w:tabs>
                <w:tab w:val="left" w:pos="0"/>
                <w:tab w:val="left" w:pos="574"/>
                <w:tab w:val="left" w:pos="720"/>
              </w:tabs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 w:rsidR="000C3AB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F83" w:rsidRDefault="00673F83" w:rsidP="000C3AB8">
            <w:pPr>
              <w:tabs>
                <w:tab w:val="left" w:pos="0"/>
                <w:tab w:val="left" w:pos="574"/>
                <w:tab w:val="left" w:pos="720"/>
              </w:tabs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 w:rsidR="000C3AB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673F83" w:rsidTr="00673F8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3F83" w:rsidRDefault="00673F83">
            <w:pPr>
              <w:pStyle w:val="ab"/>
              <w:snapToGrid w:val="0"/>
              <w:jc w:val="both"/>
              <w:rPr>
                <w:color w:val="000000"/>
              </w:rPr>
            </w:pPr>
            <w:r>
              <w:t>увеличение численности участников культурно - досуговых мероприятий (по сравнению с предыдущим годом)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3F83" w:rsidRDefault="00673F83">
            <w:pPr>
              <w:tabs>
                <w:tab w:val="left" w:pos="0"/>
                <w:tab w:val="left" w:pos="720"/>
              </w:tabs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3F83" w:rsidRDefault="00673F83">
            <w:pPr>
              <w:tabs>
                <w:tab w:val="left" w:pos="0"/>
                <w:tab w:val="left" w:pos="720"/>
              </w:tabs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F83" w:rsidRDefault="00673F83">
            <w:pPr>
              <w:tabs>
                <w:tab w:val="left" w:pos="0"/>
                <w:tab w:val="left" w:pos="720"/>
              </w:tabs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F83" w:rsidRDefault="00673F83">
            <w:pPr>
              <w:tabs>
                <w:tab w:val="left" w:pos="0"/>
                <w:tab w:val="left" w:pos="720"/>
              </w:tabs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</w:tr>
      <w:tr w:rsidR="00673F83" w:rsidTr="00673F8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3F83" w:rsidRDefault="00673F83">
            <w:pPr>
              <w:pStyle w:val="ab"/>
              <w:snapToGrid w:val="0"/>
              <w:jc w:val="both"/>
              <w:rPr>
                <w:color w:val="000000"/>
              </w:rPr>
            </w:pPr>
            <w:r>
              <w:t>количество посещений культурно-массовых мероприятий (по сравнению с предыдущим годом)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3F83" w:rsidRDefault="00673F83">
            <w:pPr>
              <w:tabs>
                <w:tab w:val="left" w:pos="0"/>
                <w:tab w:val="left" w:pos="720"/>
              </w:tabs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3F83" w:rsidRDefault="00673F83">
            <w:pPr>
              <w:tabs>
                <w:tab w:val="left" w:pos="0"/>
                <w:tab w:val="left" w:pos="720"/>
              </w:tabs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8360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F83" w:rsidRDefault="00673F83">
            <w:pPr>
              <w:tabs>
                <w:tab w:val="left" w:pos="0"/>
                <w:tab w:val="left" w:pos="720"/>
              </w:tabs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8375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F83" w:rsidRDefault="00673F83">
            <w:pPr>
              <w:tabs>
                <w:tab w:val="left" w:pos="0"/>
                <w:tab w:val="left" w:pos="720"/>
              </w:tabs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8380</w:t>
            </w:r>
          </w:p>
        </w:tc>
      </w:tr>
      <w:tr w:rsidR="00673F83" w:rsidTr="00673F8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3F83" w:rsidRDefault="00673F83">
            <w:pPr>
              <w:pStyle w:val="ab"/>
              <w:snapToGrid w:val="0"/>
              <w:jc w:val="both"/>
              <w:rPr>
                <w:color w:val="000000"/>
              </w:rPr>
            </w:pPr>
            <w:r>
              <w:t>количество публичных показов спектаклей, концертных и игровых программ, выступлений, представлений  и др.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3F83" w:rsidRDefault="00673F83">
            <w:pPr>
              <w:tabs>
                <w:tab w:val="left" w:pos="0"/>
                <w:tab w:val="left" w:pos="720"/>
              </w:tabs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шт.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3F83" w:rsidRDefault="00673F83">
            <w:pPr>
              <w:tabs>
                <w:tab w:val="left" w:pos="0"/>
                <w:tab w:val="left" w:pos="720"/>
              </w:tabs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F83" w:rsidRDefault="00673F83">
            <w:pPr>
              <w:tabs>
                <w:tab w:val="left" w:pos="0"/>
                <w:tab w:val="left" w:pos="720"/>
              </w:tabs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F83" w:rsidRDefault="00673F83">
            <w:pPr>
              <w:tabs>
                <w:tab w:val="left" w:pos="0"/>
                <w:tab w:val="left" w:pos="720"/>
              </w:tabs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</w:tr>
      <w:tr w:rsidR="00673F83" w:rsidTr="00673F8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3F83" w:rsidRDefault="00673F83">
            <w:pPr>
              <w:pStyle w:val="ab"/>
              <w:snapToGrid w:val="0"/>
              <w:jc w:val="both"/>
              <w:rPr>
                <w:color w:val="000000"/>
              </w:rPr>
            </w:pPr>
            <w:r>
              <w:t>увеличение доли детей, привлекаемых к участию в творческих мероприятиях, в общем числе детей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3F83" w:rsidRDefault="00673F83">
            <w:pPr>
              <w:tabs>
                <w:tab w:val="left" w:pos="0"/>
                <w:tab w:val="left" w:pos="720"/>
              </w:tabs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3F83" w:rsidRDefault="00673F83">
            <w:pPr>
              <w:tabs>
                <w:tab w:val="left" w:pos="0"/>
                <w:tab w:val="left" w:pos="720"/>
              </w:tabs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F83" w:rsidRDefault="00673F83">
            <w:pPr>
              <w:tabs>
                <w:tab w:val="left" w:pos="0"/>
                <w:tab w:val="left" w:pos="720"/>
              </w:tabs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F83" w:rsidRDefault="00673F83">
            <w:pPr>
              <w:tabs>
                <w:tab w:val="left" w:pos="0"/>
                <w:tab w:val="left" w:pos="720"/>
              </w:tabs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</w:tr>
    </w:tbl>
    <w:p w:rsidR="00673F83" w:rsidRDefault="00673F83" w:rsidP="00673F83">
      <w:pPr>
        <w:ind w:left="360"/>
        <w:rPr>
          <w:rFonts w:ascii="Times New Roman" w:eastAsia="Arial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73F83" w:rsidRDefault="00673F83" w:rsidP="00673F8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В разделе « Организация управления Программой и контроль за ходом её реализации» в первом абзаце года «202</w:t>
      </w:r>
      <w:r w:rsidR="000C3A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0C3AB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 читать в следующей редакции « 202</w:t>
      </w:r>
      <w:r w:rsidR="000C3AB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0C3AB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».</w:t>
      </w:r>
    </w:p>
    <w:p w:rsidR="00673F83" w:rsidRDefault="00673F83" w:rsidP="00673F83">
      <w:pPr>
        <w:widowControl w:val="0"/>
        <w:numPr>
          <w:ilvl w:val="0"/>
          <w:numId w:val="2"/>
        </w:numPr>
        <w:suppressAutoHyphens/>
        <w:autoSpaceDE w:val="0"/>
        <w:spacing w:after="0" w:line="100" w:lineRule="atLeast"/>
        <w:jc w:val="both"/>
        <w:rPr>
          <w:rFonts w:ascii="Times New Roman CYR" w:hAnsi="Times New Roman CYR" w:cs="Times New Roman CYR"/>
          <w:sz w:val="28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 момента его подписания.</w:t>
      </w:r>
    </w:p>
    <w:p w:rsidR="00673F83" w:rsidRDefault="00673F83" w:rsidP="00673F83">
      <w:pPr>
        <w:spacing w:line="100" w:lineRule="atLeast"/>
        <w:jc w:val="both"/>
        <w:rPr>
          <w:rFonts w:ascii="Times New Roman CYR" w:hAnsi="Times New Roman CYR" w:cs="Times New Roman CYR"/>
          <w:sz w:val="28"/>
        </w:rPr>
      </w:pPr>
    </w:p>
    <w:p w:rsidR="00673F83" w:rsidRDefault="00673F83" w:rsidP="00673F83">
      <w:pPr>
        <w:spacing w:line="100" w:lineRule="atLeast"/>
        <w:jc w:val="both"/>
        <w:rPr>
          <w:rFonts w:ascii="Times New Roman CYR" w:hAnsi="Times New Roman CYR" w:cs="Times New Roman CYR"/>
          <w:sz w:val="28"/>
        </w:rPr>
      </w:pPr>
    </w:p>
    <w:p w:rsidR="00673F83" w:rsidRDefault="00673F83" w:rsidP="00673F83">
      <w:pPr>
        <w:spacing w:line="100" w:lineRule="atLeast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Глава Сергиевского</w:t>
      </w:r>
    </w:p>
    <w:p w:rsidR="00673F83" w:rsidRDefault="00673F83" w:rsidP="00673F83">
      <w:pPr>
        <w:spacing w:line="100" w:lineRule="atLeast"/>
        <w:jc w:val="both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сельского поселения                                         Иордатий А.В.</w:t>
      </w:r>
    </w:p>
    <w:p w:rsidR="00673F83" w:rsidRDefault="00673F83" w:rsidP="00673F83">
      <w:pPr>
        <w:spacing w:line="100" w:lineRule="atLeast"/>
        <w:jc w:val="both"/>
        <w:rPr>
          <w:rFonts w:ascii="Times New Roman CYR" w:hAnsi="Times New Roman CYR" w:cs="Times New Roman CYR"/>
          <w:sz w:val="28"/>
        </w:rPr>
      </w:pPr>
    </w:p>
    <w:p w:rsidR="00673F83" w:rsidRDefault="00673F83" w:rsidP="00673F83">
      <w:pPr>
        <w:spacing w:line="100" w:lineRule="atLeast"/>
        <w:jc w:val="both"/>
        <w:rPr>
          <w:rFonts w:ascii="Times New Roman CYR" w:hAnsi="Times New Roman CYR" w:cs="Times New Roman CYR"/>
          <w:sz w:val="28"/>
        </w:rPr>
      </w:pPr>
    </w:p>
    <w:p w:rsidR="00673F83" w:rsidRDefault="00673F83" w:rsidP="00673F83">
      <w:pPr>
        <w:spacing w:line="100" w:lineRule="atLeast"/>
        <w:jc w:val="both"/>
        <w:rPr>
          <w:rFonts w:ascii="Times New Roman CYR" w:hAnsi="Times New Roman CYR" w:cs="Times New Roman CYR"/>
          <w:sz w:val="28"/>
        </w:rPr>
      </w:pPr>
    </w:p>
    <w:p w:rsidR="00673F83" w:rsidRDefault="00673F83" w:rsidP="00673F83">
      <w:pPr>
        <w:spacing w:line="100" w:lineRule="atLeast"/>
        <w:jc w:val="both"/>
        <w:rPr>
          <w:rFonts w:ascii="Times New Roman CYR" w:hAnsi="Times New Roman CYR" w:cs="Times New Roman CYR"/>
          <w:sz w:val="28"/>
        </w:rPr>
      </w:pPr>
    </w:p>
    <w:p w:rsidR="00673F83" w:rsidRDefault="00673F83" w:rsidP="00673F83">
      <w:pPr>
        <w:spacing w:line="200" w:lineRule="atLeast"/>
        <w:rPr>
          <w:rFonts w:ascii="Times New Roman CYR" w:hAnsi="Times New Roman CYR" w:cs="Times New Roman CYR"/>
          <w:sz w:val="24"/>
        </w:rPr>
      </w:pPr>
    </w:p>
    <w:p w:rsidR="00673F83" w:rsidRDefault="00673F83" w:rsidP="00673F83">
      <w:pPr>
        <w:spacing w:line="200" w:lineRule="atLeast"/>
        <w:rPr>
          <w:rFonts w:ascii="Times New Roman CYR" w:hAnsi="Times New Roman CYR" w:cs="Times New Roman CYR"/>
          <w:sz w:val="24"/>
        </w:rPr>
      </w:pPr>
    </w:p>
    <w:p w:rsidR="00673F83" w:rsidRDefault="00673F83" w:rsidP="00673F83">
      <w:pPr>
        <w:spacing w:line="200" w:lineRule="atLeast"/>
        <w:rPr>
          <w:rFonts w:ascii="Times New Roman CYR" w:hAnsi="Times New Roman CYR" w:cs="Times New Roman CYR"/>
          <w:sz w:val="24"/>
        </w:rPr>
      </w:pPr>
    </w:p>
    <w:p w:rsidR="00673F83" w:rsidRDefault="00673F83" w:rsidP="00673F83">
      <w:pPr>
        <w:spacing w:line="200" w:lineRule="atLeast"/>
        <w:rPr>
          <w:rFonts w:ascii="Times New Roman CYR" w:hAnsi="Times New Roman CYR" w:cs="Times New Roman CYR"/>
          <w:sz w:val="24"/>
        </w:rPr>
      </w:pPr>
    </w:p>
    <w:p w:rsidR="00673F83" w:rsidRDefault="00673F83" w:rsidP="00673F83">
      <w:pPr>
        <w:spacing w:line="200" w:lineRule="atLeast"/>
        <w:rPr>
          <w:rFonts w:ascii="Times New Roman CYR" w:hAnsi="Times New Roman CYR" w:cs="Times New Roman CYR"/>
          <w:sz w:val="24"/>
        </w:rPr>
      </w:pPr>
    </w:p>
    <w:p w:rsidR="00F765AE" w:rsidRPr="0050786D" w:rsidRDefault="00F765AE" w:rsidP="001D470D">
      <w:pPr>
        <w:spacing w:after="0"/>
        <w:rPr>
          <w:rFonts w:ascii="Times New Roman" w:hAnsi="Times New Roman"/>
          <w:sz w:val="28"/>
          <w:szCs w:val="28"/>
        </w:rPr>
      </w:pPr>
    </w:p>
    <w:sectPr w:rsidR="00F765AE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886" w:rsidRDefault="00511886" w:rsidP="006256DA">
      <w:pPr>
        <w:spacing w:after="0" w:line="240" w:lineRule="auto"/>
      </w:pPr>
      <w:r>
        <w:separator/>
      </w:r>
    </w:p>
  </w:endnote>
  <w:endnote w:type="continuationSeparator" w:id="1">
    <w:p w:rsidR="00511886" w:rsidRDefault="00511886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886" w:rsidRDefault="00511886" w:rsidP="006256DA">
      <w:pPr>
        <w:spacing w:after="0" w:line="240" w:lineRule="auto"/>
      </w:pPr>
      <w:r>
        <w:separator/>
      </w:r>
    </w:p>
  </w:footnote>
  <w:footnote w:type="continuationSeparator" w:id="1">
    <w:p w:rsidR="00511886" w:rsidRDefault="00511886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 CYR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051F0"/>
    <w:rsid w:val="00035510"/>
    <w:rsid w:val="000676BB"/>
    <w:rsid w:val="000677BF"/>
    <w:rsid w:val="00070350"/>
    <w:rsid w:val="0009488D"/>
    <w:rsid w:val="000951DE"/>
    <w:rsid w:val="000C3AB8"/>
    <w:rsid w:val="000D7DA4"/>
    <w:rsid w:val="000E1EE4"/>
    <w:rsid w:val="001003FE"/>
    <w:rsid w:val="00106839"/>
    <w:rsid w:val="001102C3"/>
    <w:rsid w:val="001B77A6"/>
    <w:rsid w:val="001D470D"/>
    <w:rsid w:val="001E3A5B"/>
    <w:rsid w:val="001E75AD"/>
    <w:rsid w:val="001F0971"/>
    <w:rsid w:val="00205215"/>
    <w:rsid w:val="00255290"/>
    <w:rsid w:val="00263D27"/>
    <w:rsid w:val="002A489E"/>
    <w:rsid w:val="003102C7"/>
    <w:rsid w:val="00352990"/>
    <w:rsid w:val="00367194"/>
    <w:rsid w:val="00372930"/>
    <w:rsid w:val="00393539"/>
    <w:rsid w:val="003C4461"/>
    <w:rsid w:val="003D3138"/>
    <w:rsid w:val="003E39A6"/>
    <w:rsid w:val="0044675E"/>
    <w:rsid w:val="0048612D"/>
    <w:rsid w:val="004B1FD0"/>
    <w:rsid w:val="004D5A5A"/>
    <w:rsid w:val="004E4BAE"/>
    <w:rsid w:val="00503E1A"/>
    <w:rsid w:val="0050786D"/>
    <w:rsid w:val="00511886"/>
    <w:rsid w:val="00554211"/>
    <w:rsid w:val="00576B00"/>
    <w:rsid w:val="0058026E"/>
    <w:rsid w:val="005A7133"/>
    <w:rsid w:val="005A7A97"/>
    <w:rsid w:val="00606C61"/>
    <w:rsid w:val="006242FA"/>
    <w:rsid w:val="006256DA"/>
    <w:rsid w:val="00673F83"/>
    <w:rsid w:val="00674888"/>
    <w:rsid w:val="006C241B"/>
    <w:rsid w:val="006C3B35"/>
    <w:rsid w:val="00726513"/>
    <w:rsid w:val="00760B7F"/>
    <w:rsid w:val="00784664"/>
    <w:rsid w:val="00790CCE"/>
    <w:rsid w:val="00797581"/>
    <w:rsid w:val="007B1185"/>
    <w:rsid w:val="007C403D"/>
    <w:rsid w:val="007D615E"/>
    <w:rsid w:val="007D7608"/>
    <w:rsid w:val="007F7DA1"/>
    <w:rsid w:val="008560B4"/>
    <w:rsid w:val="008607CB"/>
    <w:rsid w:val="00873E58"/>
    <w:rsid w:val="00893BBD"/>
    <w:rsid w:val="008A5215"/>
    <w:rsid w:val="008B4F51"/>
    <w:rsid w:val="008C6925"/>
    <w:rsid w:val="008D35F7"/>
    <w:rsid w:val="008E039A"/>
    <w:rsid w:val="008E2F69"/>
    <w:rsid w:val="008F18CD"/>
    <w:rsid w:val="008F3E14"/>
    <w:rsid w:val="0090462E"/>
    <w:rsid w:val="00906D97"/>
    <w:rsid w:val="00927E7D"/>
    <w:rsid w:val="00934328"/>
    <w:rsid w:val="009371DF"/>
    <w:rsid w:val="00953D55"/>
    <w:rsid w:val="009605C8"/>
    <w:rsid w:val="009811B5"/>
    <w:rsid w:val="00985C7B"/>
    <w:rsid w:val="009B585D"/>
    <w:rsid w:val="009C7B85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172F7"/>
    <w:rsid w:val="00B27C09"/>
    <w:rsid w:val="00B35B5B"/>
    <w:rsid w:val="00B360FE"/>
    <w:rsid w:val="00B41E60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72B63"/>
    <w:rsid w:val="00C917EB"/>
    <w:rsid w:val="00CB3779"/>
    <w:rsid w:val="00CB55A5"/>
    <w:rsid w:val="00CD5C13"/>
    <w:rsid w:val="00CF7A4C"/>
    <w:rsid w:val="00D231CE"/>
    <w:rsid w:val="00D45134"/>
    <w:rsid w:val="00D65586"/>
    <w:rsid w:val="00D70D1F"/>
    <w:rsid w:val="00D94CCC"/>
    <w:rsid w:val="00DA246B"/>
    <w:rsid w:val="00DA42C8"/>
    <w:rsid w:val="00DB0452"/>
    <w:rsid w:val="00DF486E"/>
    <w:rsid w:val="00E21B63"/>
    <w:rsid w:val="00E246C1"/>
    <w:rsid w:val="00E312AD"/>
    <w:rsid w:val="00E36D91"/>
    <w:rsid w:val="00E51C17"/>
    <w:rsid w:val="00E83089"/>
    <w:rsid w:val="00EC3B56"/>
    <w:rsid w:val="00EF5738"/>
    <w:rsid w:val="00EF708F"/>
    <w:rsid w:val="00F50049"/>
    <w:rsid w:val="00F765AE"/>
    <w:rsid w:val="00FA2653"/>
    <w:rsid w:val="00FA311A"/>
    <w:rsid w:val="00FC0838"/>
    <w:rsid w:val="00FD638E"/>
    <w:rsid w:val="00FE40F1"/>
    <w:rsid w:val="00FE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nhideWhenUsed/>
    <w:qFormat/>
    <w:locked/>
    <w:rsid w:val="00673F83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basedOn w:val="a0"/>
    <w:uiPriority w:val="99"/>
    <w:semiHidden/>
    <w:unhideWhenUsed/>
    <w:rsid w:val="00F765AE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673F83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customStyle="1" w:styleId="ab">
    <w:name w:val="Содержимое таблицы"/>
    <w:basedOn w:val="a"/>
    <w:rsid w:val="00673F8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Светлана</cp:lastModifiedBy>
  <cp:revision>29</cp:revision>
  <cp:lastPrinted>2024-11-18T06:50:00Z</cp:lastPrinted>
  <dcterms:created xsi:type="dcterms:W3CDTF">2020-01-22T10:38:00Z</dcterms:created>
  <dcterms:modified xsi:type="dcterms:W3CDTF">2024-11-18T06:50:00Z</dcterms:modified>
</cp:coreProperties>
</file>