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20" w:rsidRDefault="00323320" w:rsidP="00323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23320" w:rsidRDefault="00323320" w:rsidP="00323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СЕРГИЕВСКОГО СЕЛЬСКОГО ПОСЕЛЕНИЯ</w:t>
      </w:r>
    </w:p>
    <w:p w:rsidR="00323320" w:rsidRDefault="00323320" w:rsidP="003233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ДАНИЛОВСКОГО МУНИЦИПАЛЬНОГО РАЙОНА</w:t>
      </w:r>
    </w:p>
    <w:p w:rsidR="00323320" w:rsidRDefault="00323320" w:rsidP="0032332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323320" w:rsidRDefault="00323320" w:rsidP="00323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3320" w:rsidRDefault="00323320" w:rsidP="00323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3320" w:rsidRDefault="00323320" w:rsidP="003233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18.02.2025 г.                                       № 11 </w:t>
      </w:r>
    </w:p>
    <w:p w:rsidR="00323320" w:rsidRDefault="00323320" w:rsidP="00323320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</w:p>
    <w:p w:rsidR="00323320" w:rsidRDefault="00323320" w:rsidP="00323320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</w:p>
    <w:p w:rsidR="00323320" w:rsidRDefault="00323320" w:rsidP="00323320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323320" w:rsidRDefault="00323320" w:rsidP="00323320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Сергиевского</w:t>
      </w:r>
    </w:p>
    <w:p w:rsidR="00323320" w:rsidRDefault="00323320" w:rsidP="00323320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Даниловского муниципального района Волгоградской области от 20.03.2019г. № 21</w:t>
      </w:r>
    </w:p>
    <w:p w:rsidR="00323320" w:rsidRDefault="00323320" w:rsidP="00323320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«Об у</w:t>
      </w:r>
      <w:r w:rsidR="005A7E47">
        <w:rPr>
          <w:rFonts w:ascii="Times New Roman" w:hAnsi="Times New Roman" w:cs="Times New Roman"/>
          <w:bCs/>
          <w:sz w:val="24"/>
          <w:szCs w:val="24"/>
        </w:rPr>
        <w:t>тверждении Положений об архиве А</w:t>
      </w:r>
      <w:r>
        <w:rPr>
          <w:rFonts w:ascii="Times New Roman" w:hAnsi="Times New Roman" w:cs="Times New Roman"/>
          <w:bCs/>
          <w:sz w:val="24"/>
          <w:szCs w:val="24"/>
        </w:rPr>
        <w:t>дминистрации Сергиевского сельского поселения и экспертной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Сергиевского сельского поселения Даниловского муниципального района Волгоградской области»</w:t>
      </w:r>
    </w:p>
    <w:p w:rsidR="00323320" w:rsidRDefault="00323320" w:rsidP="003233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3320" w:rsidRDefault="00323320" w:rsidP="0032332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приказами Федерального архивного агентства от 10.11.2023 № 122 «О внесении изменений в Примерное положение об экспертной комиссии организации», утвержденного приказом Федерального архивного агентства от 11.04.2018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года№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43,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31 июля 2023 года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самоуправления и организациях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Сергиевского сельского поселения Даниловского муниципального района Волгоградской области, </w:t>
      </w:r>
    </w:p>
    <w:p w:rsidR="00323320" w:rsidRDefault="00323320" w:rsidP="003233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320" w:rsidRDefault="00323320" w:rsidP="0032332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Приложение №2 «Положение об экспертной комиссии администрации Сергиевского сельского поселения Даниловского муниципального района Волгоградской области»:</w:t>
      </w: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 6:</w:t>
      </w: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подпункт 6.2 изложить в следующей редакции:</w:t>
      </w: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«ж») актов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необнаружении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архивных документов, пути розыска которых исчерпаны;</w:t>
      </w: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подпункт 6.3 дополнить словами «описей дел по личному составу, номенклатур дел организации, актов о выделении к уничтожению документов, не подлежащих хранению, актов о неисправимых повреждениях документов Архивного фонда Российской Федерации, актов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необнаружении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документов Архивного фонда Российской Федерации, пути розыска которых исчерпаны».</w:t>
      </w:r>
    </w:p>
    <w:p w:rsidR="00323320" w:rsidRDefault="00323320" w:rsidP="003233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рассмотрение ЭПК комитета культуры Волгоградской области организация представляет следующие документы, подготовленные в процессе проведения экспертизы ценности, во владении которой находятся документы собственности субъекта Российской Федерации, муниципальной собственности: </w:t>
      </w: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описей дел, документов, (годовые разделы) в четырех экземплярах на бумажном носителе и одном экземпляре в электронном виде в редактируемом формате, не позднее чем через 3 года после завершения дел в делопроизводстве;</w:t>
      </w: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актов о выделении к уничтожению документов, не подлежащих хранению, в двух экземплярах, одновременно с описями дел постоянного срока хранения;</w:t>
      </w: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перечней проектов/объектов, проблем/тем, научно-техническая документация по которым подлежит передаче на постоянное хранение, в трех экземплярах (после завершения первого этапа экспертизы ценности);</w:t>
      </w: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     историческую справку к фонду в двух экземплярах.</w:t>
      </w:r>
    </w:p>
    <w:p w:rsidR="00323320" w:rsidRDefault="00323320" w:rsidP="003233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На рассмотрение ЭПК комитета культуры  Волгоградской области также представляются акты о неисправимых повреждениях архивных документов, акты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необнаружении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архивных документов, пути розыска которых исчерпаны, подготовленные в процессе проведения работ по обеспечению сохранности документов, если неисправимо поврежденными или необнаруженными являются документы Архивного фонда Российской Федерации.</w:t>
      </w: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Глава Сергиевского сельского поселения Даниловского муниципального района, утверждает документы после их утверждения ЭПК комитета культуры Волгоградской области.</w:t>
      </w:r>
    </w:p>
    <w:p w:rsidR="00323320" w:rsidRDefault="00323320" w:rsidP="003233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3320" w:rsidRDefault="00323320" w:rsidP="003233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подпункт 6.5 признать утратившим силу;</w:t>
      </w:r>
    </w:p>
    <w:p w:rsidR="00323320" w:rsidRDefault="00323320" w:rsidP="003233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3320" w:rsidRDefault="00323320" w:rsidP="0032332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приложение № 3 изложить в следующей редакции:</w:t>
      </w:r>
    </w:p>
    <w:p w:rsidR="00323320" w:rsidRDefault="00323320" w:rsidP="003233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Утвердить новый состав экспертной комиссии Совета депутатов Сергиевского сельского поселения, изложив приложение №3 в новой редакции (приложение № 3). </w:t>
      </w: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Контроль исполнения настоящего постановления возложить на специалиста администрации Сергиевского сельского поселения Кузнецову Галину Владимировну.</w:t>
      </w: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Настоящее постановление вступает в силу со дня его подписания.</w:t>
      </w: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Сергиевского</w:t>
      </w: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Иордатий</w:t>
      </w:r>
      <w:proofErr w:type="spellEnd"/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320" w:rsidRDefault="00323320" w:rsidP="003233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320" w:rsidRDefault="00323320" w:rsidP="003233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3320" w:rsidRDefault="00323320" w:rsidP="00323320">
      <w:pPr>
        <w:tabs>
          <w:tab w:val="left" w:pos="6566"/>
        </w:tabs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СОГЛАСОВАНО</w:t>
      </w:r>
    </w:p>
    <w:p w:rsidR="00323320" w:rsidRDefault="00323320" w:rsidP="0032332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Начальник архивного отдела </w:t>
      </w:r>
    </w:p>
    <w:p w:rsidR="00323320" w:rsidRDefault="00323320" w:rsidP="0032332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Даниловского </w:t>
      </w:r>
    </w:p>
    <w:p w:rsidR="00323320" w:rsidRDefault="00323320" w:rsidP="0032332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323320" w:rsidRDefault="00323320" w:rsidP="0032332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Л.А. </w:t>
      </w:r>
      <w:proofErr w:type="spellStart"/>
      <w:r>
        <w:rPr>
          <w:rFonts w:ascii="Times New Roman" w:hAnsi="Times New Roman"/>
          <w:sz w:val="24"/>
          <w:szCs w:val="24"/>
        </w:rPr>
        <w:t>Клименко</w:t>
      </w:r>
      <w:proofErr w:type="spellEnd"/>
    </w:p>
    <w:p w:rsidR="00323320" w:rsidRDefault="00323320" w:rsidP="00323320">
      <w:pPr>
        <w:tabs>
          <w:tab w:val="left" w:pos="658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_______________2025 г.</w:t>
      </w:r>
    </w:p>
    <w:p w:rsidR="00323320" w:rsidRDefault="00323320" w:rsidP="00323320"/>
    <w:p w:rsidR="00323320" w:rsidRDefault="00323320" w:rsidP="00323320"/>
    <w:p w:rsidR="00323320" w:rsidRDefault="00323320" w:rsidP="00323320"/>
    <w:p w:rsidR="00323320" w:rsidRDefault="00323320" w:rsidP="00323320">
      <w:pPr>
        <w:rPr>
          <w:color w:val="FF0000"/>
        </w:rPr>
      </w:pPr>
    </w:p>
    <w:p w:rsidR="00323320" w:rsidRDefault="00323320" w:rsidP="00323320">
      <w:pPr>
        <w:rPr>
          <w:color w:val="FF0000"/>
        </w:rPr>
      </w:pPr>
    </w:p>
    <w:p w:rsidR="00323320" w:rsidRDefault="00323320" w:rsidP="00323320">
      <w:pPr>
        <w:rPr>
          <w:color w:val="FF0000"/>
        </w:rPr>
      </w:pPr>
    </w:p>
    <w:p w:rsidR="00323320" w:rsidRDefault="00323320" w:rsidP="00323320">
      <w:pPr>
        <w:rPr>
          <w:color w:val="FF0000"/>
        </w:rPr>
      </w:pPr>
    </w:p>
    <w:p w:rsidR="00323320" w:rsidRDefault="00323320" w:rsidP="00323320">
      <w:pPr>
        <w:rPr>
          <w:color w:val="FF0000"/>
        </w:rPr>
      </w:pPr>
    </w:p>
    <w:p w:rsidR="00323320" w:rsidRDefault="00323320" w:rsidP="00323320">
      <w:pPr>
        <w:rPr>
          <w:color w:val="FF0000"/>
        </w:rPr>
      </w:pPr>
    </w:p>
    <w:p w:rsidR="00323320" w:rsidRDefault="00323320" w:rsidP="00323320">
      <w:pPr>
        <w:rPr>
          <w:color w:val="FF0000"/>
        </w:rPr>
      </w:pPr>
    </w:p>
    <w:p w:rsidR="00323320" w:rsidRDefault="00323320" w:rsidP="00323320">
      <w:pPr>
        <w:rPr>
          <w:color w:val="FF0000"/>
        </w:rPr>
      </w:pP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77F42"/>
    <w:multiLevelType w:val="hybridMultilevel"/>
    <w:tmpl w:val="8C02B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C91"/>
    <w:rsid w:val="00323320"/>
    <w:rsid w:val="005A7E47"/>
    <w:rsid w:val="006C0B77"/>
    <w:rsid w:val="008242FF"/>
    <w:rsid w:val="00870751"/>
    <w:rsid w:val="008E36CB"/>
    <w:rsid w:val="00922C48"/>
    <w:rsid w:val="00B915B7"/>
    <w:rsid w:val="00EA59DF"/>
    <w:rsid w:val="00EE4070"/>
    <w:rsid w:val="00F12C76"/>
    <w:rsid w:val="00F64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23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</cp:lastModifiedBy>
  <cp:revision>5</cp:revision>
  <dcterms:created xsi:type="dcterms:W3CDTF">2025-03-10T11:35:00Z</dcterms:created>
  <dcterms:modified xsi:type="dcterms:W3CDTF">2025-03-10T11:44:00Z</dcterms:modified>
</cp:coreProperties>
</file>