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65" w:rsidRPr="001D3E65" w:rsidRDefault="001D3E65" w:rsidP="001D3E65">
      <w:pPr>
        <w:keepNext/>
        <w:widowControl w:val="0"/>
        <w:tabs>
          <w:tab w:val="num" w:pos="720"/>
        </w:tabs>
        <w:suppressAutoHyphens/>
        <w:snapToGrid w:val="0"/>
        <w:spacing w:before="24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1D3E6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1D3E6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1D3E65" w:rsidRPr="001D3E65" w:rsidRDefault="001D3E65" w:rsidP="001D3E65">
      <w:pPr>
        <w:keepNext/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1D3E65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АДМИНИСТРАЦИИ </w:t>
      </w:r>
    </w:p>
    <w:p w:rsidR="001D3E65" w:rsidRPr="001D3E65" w:rsidRDefault="001D3E65" w:rsidP="001D3E65">
      <w:pPr>
        <w:keepNext/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1D3E65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СЕРГИЕВСКОГО СЕЛЬСКОГО ПОСЕЛЕНИЯ </w:t>
      </w:r>
    </w:p>
    <w:p w:rsidR="001D3E65" w:rsidRPr="001D3E65" w:rsidRDefault="001D3E65" w:rsidP="001D3E65">
      <w:pPr>
        <w:keepNext/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1D3E65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ДАНИЛОВСКОГО МУНИЦИПАЛЬНОГО РАЙОНА</w:t>
      </w:r>
    </w:p>
    <w:p w:rsidR="001D3E65" w:rsidRPr="001D3E65" w:rsidRDefault="001D3E65" w:rsidP="001D3E65">
      <w:pPr>
        <w:keepNext/>
        <w:pBdr>
          <w:bottom w:val="thinThickSmallGap" w:sz="24" w:space="1" w:color="auto"/>
        </w:pBdr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1D3E65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ВОЛГОГРАДСКОЙ ОБЛАСТИ</w:t>
      </w:r>
    </w:p>
    <w:p w:rsidR="001D3E65" w:rsidRDefault="001D3E65" w:rsidP="001D3E65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D3E65" w:rsidRPr="001D3E65" w:rsidRDefault="001D3E65" w:rsidP="001D3E65">
      <w:pPr>
        <w:suppressAutoHyphens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 мая</w:t>
      </w:r>
      <w:r w:rsidRPr="001D3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2025 г.                                       № 3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D3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</w:p>
    <w:p w:rsidR="001D3E65" w:rsidRDefault="001D3E65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Порядка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вложений"</w:t>
      </w:r>
    </w:p>
    <w:p w:rsidR="001D3E65" w:rsidRDefault="001D3E65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4" w:anchor="/document/12112604/entry/80" w:history="1">
        <w:r w:rsidRPr="001D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80</w:t>
        </w:r>
      </w:hyperlink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Бюджетного кодекса Российской Федерации Администрация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Сергиевского сельского</w:t>
      </w:r>
      <w:r w:rsidR="00725CB3"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Даниловского муниципального района Волгоградской области</w:t>
      </w:r>
      <w:r w:rsidR="00725CB3"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 </w:t>
      </w:r>
      <w:hyperlink r:id="rId5" w:anchor="/document/74029130/entry/1000" w:history="1">
        <w:r w:rsidRPr="001D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вложений.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 </w:t>
      </w:r>
      <w:hyperlink r:id="rId6" w:anchor="/document/74029131/entry/0" w:history="1">
        <w:r w:rsidRPr="001D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</w:t>
        </w:r>
        <w:r w:rsidR="001D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бнародования</w:t>
        </w:r>
        <w:r w:rsidRPr="001D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C90A63" w:rsidRPr="001D3E65" w:rsidTr="00C90A63">
        <w:tc>
          <w:tcPr>
            <w:tcW w:w="3300" w:type="pct"/>
            <w:shd w:val="clear" w:color="auto" w:fill="FFFFFF"/>
            <w:vAlign w:val="bottom"/>
            <w:hideMark/>
          </w:tcPr>
          <w:p w:rsidR="001D3E65" w:rsidRDefault="001D3E65" w:rsidP="001D3E6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D3E65" w:rsidRDefault="001D3E65" w:rsidP="001D3E6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D3E65" w:rsidRDefault="001D3E65" w:rsidP="001D3E6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D3E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Глава Сергиевского</w:t>
            </w:r>
          </w:p>
          <w:p w:rsidR="001D3E65" w:rsidRPr="001D3E65" w:rsidRDefault="001D3E65" w:rsidP="001D3E65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1D3E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сельского поселения                         </w:t>
            </w:r>
            <w:proofErr w:type="spellStart"/>
            <w:r w:rsidRPr="001D3E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Иордатий</w:t>
            </w:r>
            <w:proofErr w:type="spellEnd"/>
            <w:r w:rsidRPr="001D3E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А.В.                 </w:t>
            </w:r>
          </w:p>
          <w:p w:rsidR="00C90A63" w:rsidRPr="001D3E65" w:rsidRDefault="00C90A63" w:rsidP="00C9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90A63" w:rsidRPr="001D3E65" w:rsidRDefault="00C90A63" w:rsidP="00C90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3E65" w:rsidRPr="001D3E65" w:rsidRDefault="001D3E65" w:rsidP="001D3E65">
      <w:pPr>
        <w:tabs>
          <w:tab w:val="left" w:pos="709"/>
        </w:tabs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D3E6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D3E65" w:rsidRPr="001D3E65" w:rsidRDefault="001D3E65" w:rsidP="001D3E65">
      <w:pPr>
        <w:tabs>
          <w:tab w:val="left" w:pos="709"/>
        </w:tabs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D3E65">
        <w:rPr>
          <w:rFonts w:ascii="Times New Roman" w:hAnsi="Times New Roman" w:cs="Times New Roman"/>
          <w:sz w:val="24"/>
          <w:szCs w:val="24"/>
        </w:rPr>
        <w:t>постановлением администрации Сергиевского сельского поселения Даниловского муниципального района Волгоградской области</w:t>
      </w:r>
    </w:p>
    <w:p w:rsidR="001D3E65" w:rsidRPr="001D3E65" w:rsidRDefault="001D3E65" w:rsidP="001D3E65">
      <w:pPr>
        <w:tabs>
          <w:tab w:val="left" w:pos="709"/>
        </w:tabs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D3E6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1D3E6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3E65">
        <w:rPr>
          <w:rFonts w:ascii="Times New Roman" w:hAnsi="Times New Roman" w:cs="Times New Roman"/>
          <w:sz w:val="24"/>
          <w:szCs w:val="24"/>
        </w:rPr>
        <w:t>.2025 г. № 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D3E65" w:rsidRDefault="001D3E65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A63" w:rsidRDefault="00C90A63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</w:t>
      </w:r>
    </w:p>
    <w:p w:rsidR="001D3E65" w:rsidRPr="001D3E65" w:rsidRDefault="001D3E65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в соответствии со </w:t>
      </w:r>
      <w:hyperlink r:id="rId7" w:anchor="/document/12112604/entry/80" w:history="1">
        <w:r w:rsidRPr="001D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80</w:t>
        </w:r>
      </w:hyperlink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Бюджетного кодекса Российской Федерации устанавливает процедуру принятия решений о предоставлении юридическим лицам, не являющимся муниципальными учреждениями и муниципальными унитарными предприятиями (далее именуются - юридические лица), бюджетных инвестиций в объекты капитального строительства, находящиеся в собственности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</w:t>
      </w:r>
      <w:proofErr w:type="gramEnd"/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</w:t>
      </w:r>
      <w:r w:rsidR="004E7003"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(далее именуются - бюджетные инвестиции).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Размер бюджетных инвестиций устанавливается в пределах средств, определенных решением </w:t>
      </w:r>
      <w:proofErr w:type="gramStart"/>
      <w:r w:rsidR="001D3E65"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Сергиевского сельского поселения Даниловского муниципального района Волгоградской области</w:t>
      </w:r>
      <w:proofErr w:type="gramEnd"/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бюджете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Сергиевского сельского 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на соответствующий финансовый год и на плановый период.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о предоставлении бюджетных инвестиций юридическим лицам принимается Администрацией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Сергиевского сельского 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форме постановления.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постановления Администрации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Сергиевского сельского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 предоставлении бюджетных инвестиций юридическим лицам (далее именуется - проект постановления) готовится Администрацией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Сергиевского сельского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- главным распорядителем средств бюджета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Сергиевского сельского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(далее именуется - главный распорядитель).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Проект постановления должен содержать: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лица, которому предоставляются бюджетные инвестиции;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главного распорядителя, в том числе ответственного за подготовку договора, заключаемого в связи с предоставлением бюджетных инвестиций;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назначение и размер бюджетных инвестиций;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договору о предоставлении бюджетных инвестиций;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условия увеличения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инвестиций.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Проект постановления подлежит обязательному согласованию с </w:t>
      </w:r>
      <w:r w:rsidR="004C7898"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Сергиевского сельского</w:t>
      </w:r>
      <w:r w:rsidR="004C7898"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уполномоченными в сфере финансов и управления муниципальным имуществом.</w:t>
      </w:r>
    </w:p>
    <w:p w:rsidR="00C90A63" w:rsidRPr="001D3E65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бюджетных инвестиций юридическим лицам по решениям, принятым в соответствии с настоящим Порядком, влечет возникновение права собственности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Сергиевского сельского</w:t>
      </w:r>
      <w:r w:rsidR="001D3E65"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на эквивалентную часть уставных (складочных) капиталов юридических лиц, которое оформляется участием </w:t>
      </w:r>
      <w:r w:rsid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Сергиевского сельского</w:t>
      </w:r>
      <w:r w:rsidRPr="001D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уставных (складочных) капиталах таких юридических лиц в соответствии с законодательством Российской Федерации.</w:t>
      </w:r>
      <w:proofErr w:type="gramEnd"/>
    </w:p>
    <w:p w:rsidR="004B166C" w:rsidRPr="001D3E65" w:rsidRDefault="004B166C">
      <w:pPr>
        <w:rPr>
          <w:rFonts w:ascii="Times New Roman" w:hAnsi="Times New Roman" w:cs="Times New Roman"/>
          <w:sz w:val="28"/>
          <w:szCs w:val="28"/>
        </w:rPr>
      </w:pPr>
    </w:p>
    <w:sectPr w:rsidR="004B166C" w:rsidRPr="001D3E65" w:rsidSect="004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0A63"/>
    <w:rsid w:val="001D3E65"/>
    <w:rsid w:val="00344554"/>
    <w:rsid w:val="004B166C"/>
    <w:rsid w:val="004C7898"/>
    <w:rsid w:val="004E7003"/>
    <w:rsid w:val="0068040F"/>
    <w:rsid w:val="00725CB3"/>
    <w:rsid w:val="00AE5565"/>
    <w:rsid w:val="00C9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0A63"/>
    <w:rPr>
      <w:color w:val="0000FF"/>
      <w:u w:val="single"/>
    </w:rPr>
  </w:style>
  <w:style w:type="paragraph" w:customStyle="1" w:styleId="s16">
    <w:name w:val="s_16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4</cp:revision>
  <cp:lastPrinted>2025-05-13T11:44:00Z</cp:lastPrinted>
  <dcterms:created xsi:type="dcterms:W3CDTF">2024-09-09T13:10:00Z</dcterms:created>
  <dcterms:modified xsi:type="dcterms:W3CDTF">2025-05-13T11:45:00Z</dcterms:modified>
</cp:coreProperties>
</file>