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Calibri" w:cs="Calibri" w:ascii="Times New Roman" w:hAnsi="Times New Roman"/>
          <w:b/>
          <w:sz w:val="28"/>
          <w:szCs w:val="28"/>
        </w:rPr>
        <w:t xml:space="preserve"> </w:t>
      </w:r>
      <w:r>
        <w:rPr>
          <w:rFonts w:eastAsia="Calibri" w:cs="Calibri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 xml:space="preserve">РЕШЕНИЕ      </w:t>
      </w:r>
    </w:p>
    <w:p>
      <w:pPr>
        <w:pStyle w:val="Heading2"/>
        <w:tabs>
          <w:tab w:val="clear" w:pos="708"/>
          <w:tab w:val="left" w:pos="576" w:leader="none"/>
        </w:tabs>
        <w:suppressAutoHyphens w:val="true"/>
        <w:spacing w:before="0" w:after="0"/>
        <w:ind w:hanging="0" w:left="0" w:right="0"/>
        <w:jc w:val="center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i w:val="false"/>
          <w:sz w:val="24"/>
          <w:szCs w:val="24"/>
        </w:rPr>
        <w:t>СОВЕТА ДЕПУТАТОВ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576" w:leader="none"/>
        </w:tabs>
        <w:suppressAutoHyphens w:val="true"/>
        <w:spacing w:before="0" w:after="0"/>
        <w:ind w:hanging="576" w:left="576" w:right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i w:val="false"/>
          <w:sz w:val="24"/>
          <w:szCs w:val="24"/>
          <w:lang w:val="ru-RU"/>
        </w:rPr>
        <w:t>СЕРГИЕВСКОГО</w:t>
      </w:r>
      <w:r>
        <w:rPr>
          <w:rFonts w:cs="Times New Roman" w:ascii="Times New Roman" w:hAnsi="Times New Roman"/>
          <w:i w:val="false"/>
          <w:sz w:val="24"/>
          <w:szCs w:val="24"/>
        </w:rPr>
        <w:t xml:space="preserve"> СЕЛЬСКОГО ПОСЕЛЕНИЯ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576" w:leader="none"/>
        </w:tabs>
        <w:suppressAutoHyphens w:val="true"/>
        <w:spacing w:before="0" w:after="0"/>
        <w:ind w:hanging="576" w:left="576" w:right="0"/>
        <w:jc w:val="center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i w:val="false"/>
          <w:sz w:val="24"/>
          <w:szCs w:val="24"/>
        </w:rPr>
        <w:t>ДАНИЛОВСКОГО МУНИЦИПАЛЬНОГО РАЙОНА</w:t>
      </w:r>
    </w:p>
    <w:p>
      <w:pPr>
        <w:pStyle w:val="Heading2"/>
        <w:numPr>
          <w:ilvl w:val="1"/>
          <w:numId w:val="1"/>
        </w:numPr>
        <w:pBdr>
          <w:bottom w:val="thinThickSmallGap" w:sz="24" w:space="1" w:color="000000"/>
        </w:pBdr>
        <w:tabs>
          <w:tab w:val="clear" w:pos="708"/>
          <w:tab w:val="left" w:pos="576" w:leader="none"/>
        </w:tabs>
        <w:suppressAutoHyphens w:val="true"/>
        <w:spacing w:before="0" w:after="0"/>
        <w:ind w:hanging="576" w:left="576" w:right="0"/>
        <w:jc w:val="center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i w:val="false"/>
          <w:sz w:val="24"/>
          <w:szCs w:val="24"/>
        </w:rPr>
        <w:t>ВОЛГОГРАДСКОЙ ОБЛАСТИ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«20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» августа </w:t>
      </w:r>
      <w:r>
        <w:rPr>
          <w:rFonts w:cs="Times New Roman" w:ascii="Times New Roman" w:hAnsi="Times New Roman"/>
          <w:color w:val="000000"/>
          <w:spacing w:val="7"/>
          <w:sz w:val="24"/>
          <w:szCs w:val="24"/>
        </w:rPr>
        <w:t xml:space="preserve">2025 г.                          </w:t>
      </w:r>
      <w:r>
        <w:rPr>
          <w:rFonts w:cs="Times New Roman" w:ascii="Times New Roman" w:hAnsi="Times New Roman"/>
          <w:sz w:val="24"/>
          <w:szCs w:val="24"/>
        </w:rPr>
        <w:t>№</w:t>
      </w:r>
      <w:r>
        <w:rPr>
          <w:rFonts w:cs="Times New Roman" w:ascii="Times New Roman" w:hAnsi="Times New Roman"/>
          <w:color w:val="000000"/>
          <w:spacing w:val="7"/>
          <w:sz w:val="24"/>
          <w:szCs w:val="24"/>
        </w:rPr>
        <w:t xml:space="preserve"> 20/</w:t>
      </w:r>
      <w:r>
        <w:rPr>
          <w:rFonts w:cs="Times New Roman" w:ascii="Times New Roman" w:hAnsi="Times New Roman"/>
          <w:color w:val="000000"/>
          <w:spacing w:val="7"/>
          <w:sz w:val="24"/>
          <w:szCs w:val="24"/>
        </w:rPr>
        <w:t>1</w:t>
      </w:r>
    </w:p>
    <w:p>
      <w:pPr>
        <w:pStyle w:val="Normal"/>
        <w:spacing w:before="0" w:after="0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О передаче полномочий </w:t>
      </w:r>
    </w:p>
    <w:p>
      <w:pPr>
        <w:pStyle w:val="Normal"/>
        <w:spacing w:before="0" w:after="0"/>
        <w:rPr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 осуществлению внешнего муниципального</w:t>
      </w:r>
    </w:p>
    <w:p>
      <w:pPr>
        <w:pStyle w:val="Normal"/>
        <w:spacing w:before="0" w:after="0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финансового контроля</w:t>
      </w:r>
    </w:p>
    <w:p>
      <w:pPr>
        <w:pStyle w:val="Normal"/>
        <w:spacing w:before="0" w:after="0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В связи с изменением объема расходов на содержание консультанта-инспектора Контрольно-счетной палаты Даниловского муниципального района Волгоградской области и увеличением количества рабочих дней в 2026 году, в течение которых Контрольно-счетная палата Даниловского муниципального района Волгоградской области осуществляет полномочия контрольно-счетного органа Сергиевского сельского поселения в соответствии с заключенным Соглашением №11 о передаче полномочий контрольно-счетного органа Сергиевского сельского поселения Даниловского муниципального района Волгоградской области от 10 ноября 2022 года, Совет депутатов Сергиевского сельского поселения Даниловского муниципального района Волгоградской области решил: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1.Заключить дополнительное соглашение к Соглашению №11 о передаче полномочий контрольно-счетного органа Сергиевского сельского поселения Даниловского муниципального района Волгоградской области от 10 ноября 2022 года и предусмотреть в бюджете поселения на 2026 год иные межбюджетные трансферты на исполнение переданных полномочий Контрольно-счетной палате Даниловского муниципального района Волгоградской области в сумме 47300 (сорок семь тысяч триста) рублей 00 копеек.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со дня официального обнародования.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оставляю за собой.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fill="FFFFFF"/>
        <w:spacing w:before="100" w:after="100"/>
        <w:ind w:firstLine="54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Глава Сергиевского сельского поселения                            А.В.Иордатий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решению Совета депутатов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Сергиевского сельского поселения </w:t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Даниловского муниципального района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20 августа 2025г. № 20/</w:t>
      </w:r>
      <w:r>
        <w:rPr>
          <w:rFonts w:ascii="Times New Roman" w:hAnsi="Times New Roman"/>
          <w:sz w:val="24"/>
          <w:szCs w:val="24"/>
        </w:rPr>
        <w:t>1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1"/>
        <w:numPr>
          <w:ilvl w:val="0"/>
          <w:numId w:val="1"/>
        </w:numPr>
        <w:spacing w:lineRule="auto" w:line="276"/>
        <w:ind w:hanging="0"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ДОПОЛНИТЕЛЬНОЕ СОГЛАШЕНИЕ </w:t>
      </w:r>
    </w:p>
    <w:p>
      <w:pPr>
        <w:pStyle w:val="Heading1"/>
        <w:numPr>
          <w:ilvl w:val="0"/>
          <w:numId w:val="1"/>
        </w:numPr>
        <w:spacing w:lineRule="auto" w:line="276"/>
        <w:ind w:hanging="0"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Соглашению № 11 </w:t>
      </w:r>
    </w:p>
    <w:p>
      <w:pPr>
        <w:pStyle w:val="2"/>
        <w:pBdr>
          <w:bottom w:val="single" w:sz="12" w:space="1" w:color="000000"/>
        </w:pBd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передаче полномочий контрольно-счетного органа</w:t>
      </w:r>
    </w:p>
    <w:p>
      <w:pPr>
        <w:pStyle w:val="2"/>
        <w:pBdr>
          <w:bottom w:val="single" w:sz="12" w:space="1" w:color="000000"/>
        </w:pBdr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 w:val="false"/>
          <w:sz w:val="24"/>
          <w:szCs w:val="24"/>
        </w:rPr>
        <w:t>Сергиевского сельского поселения Даниловского муниципального района Волгоградской области  от 10 ноября 2022 г.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Волгоградская область                                                           «___» ______________ 2025 года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Даниловский район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ст. Сергиевская                                                  </w:t>
      </w:r>
    </w:p>
    <w:p>
      <w:pPr>
        <w:pStyle w:val="user4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В целях реализации Бюджетного кодекса Российской Федерации, в соответствии с ч. 11 ст. 3 Федерального закона от 07.02.2011 г. №6-ФЗ «Об общих принципах деятельности контрольно-счетных органов субъектов Российской Федерации, федеральных территорий и муниципальных образований» Совет депутатов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Сергиевского сельского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поселения </w:t>
      </w:r>
      <w:r>
        <w:rPr>
          <w:rFonts w:cs="Times New Roman" w:ascii="Times New Roman" w:hAnsi="Times New Roman"/>
          <w:color w:val="000000"/>
          <w:sz w:val="24"/>
          <w:szCs w:val="24"/>
        </w:rPr>
        <w:t>Даниловского муниципального района Волгоградской области (далее – представительный орган поселения) в лице главы Сергиевского сельского поселения Иордатия А. В., действующего на основании Устава, Даниловский районный Совет народных депутатов Даниловского муниципального района Волгоградской области (далее – представительный орган муниципального района) в лице председателя Умновой А. А., действующего на основании Устава, и Контрольно-счетная палата Даниловского муниципального района Волгоградской области в лице председателя Мигитенко Г. Н., действующего на основании Положения, далее именуемые «Стороны», заключили настоящее Дополнительное соглашение к Соглашению №11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о передаче полномочий контрольно-счетного органа Сергиевского сельского поселения Даниловского муниципального района Волгоградской области  от 10.11.2022 г. о нижеследующем.</w:t>
      </w:r>
    </w:p>
    <w:p>
      <w:pPr>
        <w:pStyle w:val="user4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>1.В абзаце первом пункта 3.3 строку «в 2026 году - 43700,0 (сорок три тысячи семьсот) руб.» изложить в новой редакции следующего содержания: «в 2026 году - 47300,0 (сорок семь тысяч триста) руб.».</w:t>
      </w:r>
    </w:p>
    <w:p>
      <w:pPr>
        <w:pStyle w:val="user4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>2. В абзаце третьем Порядка определения ежегодного объема иных межбюджетных трансфертов, предоставляемых из бюджета Сергиевского сельского поселения бюджету Даниловского муниципального района на осуществление передаваемых полномочий (Приложение к Соглашению № 11 от 10 ноября 2022 г.) строку «в 2026 году – 545,1:237х19 = 43,7 тыс. руб.» изложить в новой редакции следующего содержания: «в 2026 году – 584,0:247х20 = 47,3 тыс. руб.».</w:t>
      </w:r>
    </w:p>
    <w:p>
      <w:pPr>
        <w:pStyle w:val="user4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</w:t>
      </w:r>
      <w:r>
        <w:rPr>
          <w:rFonts w:cs="Times New Roman" w:ascii="Times New Roman" w:hAnsi="Times New Roman"/>
          <w:color w:val="000000"/>
          <w:sz w:val="24"/>
          <w:szCs w:val="24"/>
        </w:rPr>
        <w:t>3. В абзаце четвертом Порядка определения ежегодного объема иных межбюджетных трансфертов, предоставляемых из бюджета Сергиевского сельского поселения бюджету Даниловского муниципального района на осуществление передаваемых полномочий (Приложение к Соглашению № 11 от 10 ноября 2022 г.) строку «в 2026 году – 43700 (сорок три тысячи семьсот) рублей» изложить в новой редакции следующего содержания: «в 2026 году – 47300 (сорок семь тысяч триста) рублей 00 копеек».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Глава                                                                 Председатель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Сергиевского сельского поселения               Даниловского районного Совета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Даниловского муниципального района        народных депутатов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Волгоградской области                                   Даниловского муниципального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района Волгоградской области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 А. В. Иордатий                  _______________ А. А. Умнова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 2025 г.                                    ______________ 2025 г.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М. п.                                                                   М. п.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Контрольно-счетной палаты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Даниловского муниципального района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Волгоградской области 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 Г. Н. Мигитенко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 2025 г.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М. п.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360" w:before="0" w:after="200"/>
        <w:jc w:val="both"/>
        <w:rPr>
          <w:color w:val="000000"/>
          <w:sz w:val="24"/>
        </w:rPr>
      </w:pPr>
      <w:bookmarkStart w:id="0" w:name="_GoBack"/>
      <w:bookmarkEnd w:id="0"/>
      <w:r>
        <w:rPr>
          <w:color w:val="000000"/>
          <w:sz w:val="24"/>
        </w:rPr>
        <w:t xml:space="preserve">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WW-">
    <w:name w:val="WW-Символ концевой сноски"/>
    <w:qFormat/>
    <w:rPr/>
  </w:style>
  <w:style w:type="character" w:styleId="user1">
    <w:name w:val="Символ концевой сноски (user)"/>
    <w:qFormat/>
    <w:rPr>
      <w:vertAlign w:val="superscript"/>
    </w:rPr>
  </w:style>
  <w:style w:type="character" w:styleId="footnotereference1">
    <w:name w:val="footnote reference1"/>
    <w:qFormat/>
    <w:rPr>
      <w:vertAlign w:val="superscript"/>
    </w:rPr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color w:val="4F81BD"/>
    </w:rPr>
  </w:style>
  <w:style w:type="character" w:styleId="Style13">
    <w:name w:val="Текст сноски Знак"/>
    <w:qFormat/>
    <w:rPr>
      <w:sz w:val="20"/>
      <w:szCs w:val="20"/>
    </w:rPr>
  </w:style>
  <w:style w:type="character" w:styleId="Style14">
    <w:name w:val="Основной шрифт абзаца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color w:val="002060"/>
    </w:rPr>
  </w:style>
  <w:style w:type="character" w:styleId="WW8Num3z0">
    <w:name w:val="WW8Num3z0"/>
    <w:qFormat/>
    <w:rPr>
      <w:color w:val="002060"/>
    </w:rPr>
  </w:style>
  <w:style w:type="character" w:styleId="WW8Num2z0">
    <w:name w:val="WW8Num2z0"/>
    <w:qFormat/>
    <w:rPr>
      <w:color w:val="002060"/>
    </w:rPr>
  </w:style>
  <w:style w:type="character" w:styleId="WW8Num1z0">
    <w:name w:val="WW8Num1z0"/>
    <w:qFormat/>
    <w:rPr>
      <w:color w:val="00206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ConsPlusNormal">
    <w:name w:val="ConsPlus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18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">
    <w:name w:val="Знак сноски1"/>
    <w:basedOn w:val="Normal"/>
    <w:qFormat/>
    <w:pPr/>
    <w:rPr>
      <w:vertAlign w:val="superscript"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">
    <w:name w:val="Основной текст 2"/>
    <w:basedOn w:val="Normal"/>
    <w:qFormat/>
    <w:pPr>
      <w:jc w:val="center"/>
    </w:pPr>
    <w:rPr>
      <w:b/>
      <w:bCs/>
      <w:szCs w:val="28"/>
    </w:rPr>
  </w:style>
  <w:style w:type="paragraph" w:styleId="user4">
    <w:name w:val="Текст (user)"/>
    <w:basedOn w:val="Normal"/>
    <w:qFormat/>
    <w:pPr/>
    <w:rPr>
      <w:rFonts w:ascii="Courier New" w:hAnsi="Courier New" w:cs="Courier New"/>
      <w:sz w:val="20"/>
      <w:szCs w:val="20"/>
    </w:rPr>
  </w:style>
  <w:style w:type="numbering" w:styleId="user5" w:default="1">
    <w:name w:val="Без списка (user)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LibreOffice/25.2.5.2$Windows_X86_64 LibreOffice_project/03d19516eb2e1dd5d4ccd751a0d6f35f35e08022</Application>
  <AppVersion>15.0000</AppVersion>
  <Pages>4</Pages>
  <Words>573</Words>
  <Characters>4210</Characters>
  <CharactersWithSpaces>5292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2025-07-15T11:11:00Z</dcterms:created>
  <dc:creator>ksp</dc:creator>
  <dc:description/>
  <dc:language>ru-RU</dc:language>
  <cp:lastModifiedBy/>
  <cp:lastPrinted>2025-08-22T08:27:12Z</cp:lastPrinted>
  <dcterms:modified xsi:type="dcterms:W3CDTF">2025-09-17T08:19:17Z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