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0C8" w:rsidRPr="0037679E" w:rsidRDefault="00FD20C8" w:rsidP="00FD20C8">
      <w:pPr>
        <w:pStyle w:val="a3"/>
        <w:shd w:val="clear" w:color="auto" w:fill="FFFFFF"/>
        <w:spacing w:before="0" w:beforeAutospacing="0" w:after="150" w:afterAutospacing="0"/>
        <w:jc w:val="center"/>
        <w:rPr>
          <w:sz w:val="28"/>
          <w:szCs w:val="28"/>
        </w:rPr>
      </w:pPr>
      <w:r w:rsidRPr="0037679E">
        <w:rPr>
          <w:rStyle w:val="a4"/>
          <w:sz w:val="28"/>
          <w:szCs w:val="28"/>
        </w:rPr>
        <w:t>ПОЛОЖЕНИЕ</w:t>
      </w:r>
    </w:p>
    <w:p w:rsidR="00FD20C8" w:rsidRPr="0037679E" w:rsidRDefault="00AE06A0" w:rsidP="00FD20C8">
      <w:pPr>
        <w:pStyle w:val="a3"/>
        <w:shd w:val="clear" w:color="auto" w:fill="FFFFFF"/>
        <w:spacing w:before="0" w:beforeAutospacing="0" w:after="150" w:afterAutospacing="0"/>
        <w:jc w:val="center"/>
        <w:rPr>
          <w:sz w:val="28"/>
          <w:szCs w:val="28"/>
        </w:rPr>
      </w:pPr>
      <w:r w:rsidRPr="0037679E">
        <w:rPr>
          <w:rStyle w:val="a4"/>
          <w:sz w:val="28"/>
          <w:szCs w:val="28"/>
        </w:rPr>
        <w:t xml:space="preserve">О СТАТУСЕ ДЕПУТАТА СОВЕТА СЕРГИЕВСКОГО </w:t>
      </w:r>
      <w:r w:rsidR="00FD20C8" w:rsidRPr="0037679E">
        <w:rPr>
          <w:rStyle w:val="a4"/>
          <w:sz w:val="28"/>
          <w:szCs w:val="28"/>
        </w:rPr>
        <w:t xml:space="preserve">СЕЛЬСКОГО ПОСЕЛЕНИЯ </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Настоящее Положение о статусе депутата С</w:t>
      </w:r>
      <w:r w:rsidR="00AE06A0" w:rsidRPr="0037679E">
        <w:rPr>
          <w:color w:val="000000"/>
          <w:sz w:val="28"/>
          <w:szCs w:val="28"/>
        </w:rPr>
        <w:t>ергиевского сельского с</w:t>
      </w:r>
      <w:r w:rsidRPr="0037679E">
        <w:rPr>
          <w:color w:val="000000"/>
          <w:sz w:val="28"/>
          <w:szCs w:val="28"/>
        </w:rPr>
        <w:t>овета (далее – Положение) в соответствии с</w:t>
      </w:r>
      <w:r w:rsidR="00AE06A0" w:rsidRPr="0037679E">
        <w:rPr>
          <w:color w:val="000000"/>
          <w:sz w:val="28"/>
          <w:szCs w:val="28"/>
        </w:rPr>
        <w:t xml:space="preserve"> </w:t>
      </w:r>
      <w:hyperlink r:id="rId4" w:history="1">
        <w:r w:rsidRPr="0037679E">
          <w:rPr>
            <w:rStyle w:val="a5"/>
            <w:color w:val="000000"/>
            <w:sz w:val="28"/>
            <w:szCs w:val="28"/>
            <w:u w:val="none"/>
          </w:rPr>
          <w:t>Конституцией</w:t>
        </w:r>
      </w:hyperlink>
      <w:r w:rsidR="00AE06A0" w:rsidRPr="0037679E">
        <w:rPr>
          <w:color w:val="000000"/>
          <w:sz w:val="28"/>
          <w:szCs w:val="28"/>
        </w:rPr>
        <w:t xml:space="preserve"> </w:t>
      </w:r>
      <w:r w:rsidRPr="0037679E">
        <w:rPr>
          <w:color w:val="000000"/>
          <w:sz w:val="28"/>
          <w:szCs w:val="28"/>
        </w:rPr>
        <w:t>Российской Федерации, Федеральным</w:t>
      </w:r>
      <w:r w:rsidR="00AE06A0" w:rsidRPr="0037679E">
        <w:rPr>
          <w:color w:val="000000"/>
          <w:sz w:val="28"/>
          <w:szCs w:val="28"/>
        </w:rPr>
        <w:t xml:space="preserve"> </w:t>
      </w:r>
      <w:hyperlink r:id="rId5" w:history="1">
        <w:r w:rsidRPr="0037679E">
          <w:rPr>
            <w:rStyle w:val="a5"/>
            <w:color w:val="000000"/>
            <w:sz w:val="28"/>
            <w:szCs w:val="28"/>
            <w:u w:val="none"/>
          </w:rPr>
          <w:t>законом</w:t>
        </w:r>
      </w:hyperlink>
      <w:r w:rsidR="00AE06A0" w:rsidRPr="0037679E">
        <w:rPr>
          <w:color w:val="000000"/>
          <w:sz w:val="28"/>
          <w:szCs w:val="28"/>
        </w:rPr>
        <w:t xml:space="preserve"> </w:t>
      </w:r>
      <w:r w:rsidRPr="0037679E">
        <w:rPr>
          <w:color w:val="000000"/>
          <w:sz w:val="28"/>
          <w:szCs w:val="28"/>
        </w:rPr>
        <w:t>“Об общих принципах организации местного самоуправления в Российской Федерации”, и</w:t>
      </w:r>
      <w:r w:rsidR="00AE06A0" w:rsidRPr="0037679E">
        <w:rPr>
          <w:color w:val="000000"/>
          <w:sz w:val="28"/>
          <w:szCs w:val="28"/>
        </w:rPr>
        <w:t xml:space="preserve"> </w:t>
      </w:r>
      <w:hyperlink r:id="rId6" w:history="1">
        <w:r w:rsidRPr="0037679E">
          <w:rPr>
            <w:rStyle w:val="a5"/>
            <w:color w:val="000000"/>
            <w:sz w:val="28"/>
            <w:szCs w:val="28"/>
            <w:u w:val="none"/>
          </w:rPr>
          <w:t>Уставом</w:t>
        </w:r>
      </w:hyperlink>
      <w:r w:rsidR="00AE06A0" w:rsidRPr="0037679E">
        <w:rPr>
          <w:sz w:val="28"/>
          <w:szCs w:val="28"/>
        </w:rPr>
        <w:t xml:space="preserve"> </w:t>
      </w:r>
      <w:r w:rsidR="00AE06A0" w:rsidRPr="0037679E">
        <w:rPr>
          <w:color w:val="000000"/>
          <w:sz w:val="28"/>
          <w:szCs w:val="28"/>
        </w:rPr>
        <w:t>Сергиевского сельского поселения Даниловского</w:t>
      </w:r>
      <w:r w:rsidRPr="0037679E">
        <w:rPr>
          <w:color w:val="000000"/>
          <w:sz w:val="28"/>
          <w:szCs w:val="28"/>
        </w:rPr>
        <w:t xml:space="preserve"> муниципального района </w:t>
      </w:r>
      <w:r w:rsidR="00AE06A0" w:rsidRPr="0037679E">
        <w:rPr>
          <w:color w:val="000000"/>
          <w:sz w:val="28"/>
          <w:szCs w:val="28"/>
        </w:rPr>
        <w:t>Волгоградской области</w:t>
      </w:r>
      <w:r w:rsidRPr="0037679E">
        <w:rPr>
          <w:color w:val="000000"/>
          <w:sz w:val="28"/>
          <w:szCs w:val="28"/>
        </w:rPr>
        <w:t xml:space="preserve"> определяет правовое регулирование прав, обязанностей и о</w:t>
      </w:r>
      <w:r w:rsidR="00AE06A0" w:rsidRPr="0037679E">
        <w:rPr>
          <w:color w:val="000000"/>
          <w:sz w:val="28"/>
          <w:szCs w:val="28"/>
        </w:rPr>
        <w:t xml:space="preserve">тветственности депутата </w:t>
      </w:r>
      <w:r w:rsidRPr="0037679E">
        <w:rPr>
          <w:color w:val="000000"/>
          <w:sz w:val="28"/>
          <w:szCs w:val="28"/>
        </w:rPr>
        <w:t>(далее – Совет).</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Статья 1. Депутат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1. Депутат Совета избирается гражданами на основе всеобщего, равного и прямого избирательного права при тайном голосовании.</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2. Депутатом представительного органа сельского поселения может быть избран гражданин, достигший на день голосования 18 лет и обладающий пассивным избирательным правом в соответствии с федеральным законом</w:t>
      </w:r>
      <w:r w:rsidR="00AE06A0" w:rsidRPr="0037679E">
        <w:rPr>
          <w:color w:val="000000"/>
          <w:sz w:val="28"/>
          <w:szCs w:val="28"/>
        </w:rPr>
        <w:t>.</w:t>
      </w:r>
    </w:p>
    <w:p w:rsidR="00FD20C8" w:rsidRPr="0037679E" w:rsidRDefault="00FD20C8" w:rsidP="00FD20C8">
      <w:pPr>
        <w:pStyle w:val="a3"/>
        <w:shd w:val="clear" w:color="auto" w:fill="FFFFFF"/>
        <w:spacing w:before="0" w:beforeAutospacing="0" w:after="150" w:afterAutospacing="0"/>
        <w:jc w:val="both"/>
        <w:rPr>
          <w:color w:val="555555"/>
          <w:sz w:val="28"/>
          <w:szCs w:val="28"/>
        </w:rPr>
      </w:pPr>
      <w:proofErr w:type="gramStart"/>
      <w:r w:rsidRPr="0037679E">
        <w:rPr>
          <w:color w:val="000000"/>
          <w:sz w:val="28"/>
          <w:szCs w:val="28"/>
        </w:rPr>
        <w:t>Депутат Совета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Совета муниципального района, занимать иные государственные должности Российской Федерации, государственные должности субъекта Российской Федерации, а также государственные должности государственной службы и муниципальные должности муниципальной службы.</w:t>
      </w:r>
      <w:proofErr w:type="gramEnd"/>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3. Ограничения, связанные со статусом депутата представительного органа муниципального образования, устанавливаются федеральными законами.</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Статья 2. Правовая основа депутатской деятельности</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1. В своей деятельности депутат Совета руководствуется</w:t>
      </w:r>
      <w:r w:rsidR="00AE06A0" w:rsidRPr="0037679E">
        <w:rPr>
          <w:color w:val="000000"/>
          <w:sz w:val="28"/>
          <w:szCs w:val="28"/>
        </w:rPr>
        <w:t xml:space="preserve"> </w:t>
      </w:r>
      <w:hyperlink r:id="rId7" w:history="1">
        <w:r w:rsidRPr="0037679E">
          <w:rPr>
            <w:rStyle w:val="a5"/>
            <w:color w:val="000000"/>
            <w:sz w:val="28"/>
            <w:szCs w:val="28"/>
            <w:u w:val="none"/>
          </w:rPr>
          <w:t>Конституцией</w:t>
        </w:r>
      </w:hyperlink>
      <w:r w:rsidR="00AE06A0" w:rsidRPr="0037679E">
        <w:rPr>
          <w:color w:val="000000"/>
          <w:sz w:val="28"/>
          <w:szCs w:val="28"/>
        </w:rPr>
        <w:t xml:space="preserve"> </w:t>
      </w:r>
      <w:r w:rsidRPr="0037679E">
        <w:rPr>
          <w:color w:val="000000"/>
          <w:sz w:val="28"/>
          <w:szCs w:val="28"/>
        </w:rPr>
        <w:t>Российской Федерации, федеральным законодательством,</w:t>
      </w:r>
      <w:r w:rsidR="0037679E">
        <w:rPr>
          <w:color w:val="000000"/>
          <w:sz w:val="28"/>
          <w:szCs w:val="28"/>
        </w:rPr>
        <w:t xml:space="preserve"> Уставом Сергиевского </w:t>
      </w:r>
      <w:r w:rsidRPr="0037679E">
        <w:rPr>
          <w:color w:val="000000"/>
          <w:sz w:val="28"/>
          <w:szCs w:val="28"/>
        </w:rPr>
        <w:t>сельского поселения нормативными правовыми актами Совета и настоящим Положением.</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2. Депутат Совета осуществляет свои полномочия на непостоянной основе.</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Статья 3. Формы деятельности депутата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1. Деятельность депутата в Совете и его органах осуществляется в следующих основных формах:</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1) участие в заседаниях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lastRenderedPageBreak/>
        <w:t>2) участие в работе Президиума, постоянной комиссии Совета, временных комиссиях, рабочих группах и иных органах Совета, членом которых депутат является;</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3) внесение проектов решений Совета в порядке правотворческой инициативы, а также предложений и замечаний к проектам решений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4) внесение депутатских запросов;</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5) участие в организации и проведении публичных слушаний, опросов граждан и других мероприятиях, проводимых Советом, по инициативе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6) выполнение поручений Совета, Президиума Совета, постоянных комиссий Совета, председателя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2. Депутатская деятельность может осуществляться в иных формах, предусмотренных законодательством,</w:t>
      </w:r>
      <w:r w:rsidR="0037679E">
        <w:rPr>
          <w:color w:val="000000"/>
          <w:sz w:val="28"/>
          <w:szCs w:val="28"/>
        </w:rPr>
        <w:t xml:space="preserve"> </w:t>
      </w:r>
      <w:hyperlink r:id="rId8" w:history="1">
        <w:r w:rsidRPr="0037679E">
          <w:rPr>
            <w:rStyle w:val="a5"/>
            <w:color w:val="000000"/>
            <w:sz w:val="28"/>
            <w:szCs w:val="28"/>
            <w:u w:val="none"/>
          </w:rPr>
          <w:t>Уставом</w:t>
        </w:r>
      </w:hyperlink>
      <w:r w:rsidR="0037679E">
        <w:rPr>
          <w:color w:val="000000"/>
          <w:sz w:val="28"/>
          <w:szCs w:val="28"/>
        </w:rPr>
        <w:t xml:space="preserve"> Сергиевского </w:t>
      </w:r>
      <w:r w:rsidRPr="0037679E">
        <w:rPr>
          <w:color w:val="000000"/>
          <w:sz w:val="28"/>
          <w:szCs w:val="28"/>
        </w:rPr>
        <w:t>сельского поселения настоящим Положением.</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Статья 4. Срок полномочий депутата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 xml:space="preserve">1. Срок полномочий депутата Совета составляет </w:t>
      </w:r>
      <w:r w:rsidR="007959F3">
        <w:rPr>
          <w:color w:val="000000"/>
          <w:sz w:val="28"/>
          <w:szCs w:val="28"/>
        </w:rPr>
        <w:t>пять лет</w:t>
      </w:r>
      <w:r w:rsidRPr="0037679E">
        <w:rPr>
          <w:color w:val="000000"/>
          <w:sz w:val="28"/>
          <w:szCs w:val="28"/>
        </w:rPr>
        <w:t>.</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2. 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Совета, установленных</w:t>
      </w:r>
      <w:r w:rsidR="0037679E">
        <w:rPr>
          <w:color w:val="000000"/>
          <w:sz w:val="28"/>
          <w:szCs w:val="28"/>
        </w:rPr>
        <w:t xml:space="preserve"> </w:t>
      </w:r>
      <w:hyperlink r:id="rId9" w:history="1">
        <w:r w:rsidRPr="0037679E">
          <w:rPr>
            <w:rStyle w:val="a5"/>
            <w:color w:val="000000"/>
            <w:sz w:val="28"/>
            <w:szCs w:val="28"/>
            <w:u w:val="none"/>
          </w:rPr>
          <w:t>Уставом</w:t>
        </w:r>
      </w:hyperlink>
      <w:r w:rsidR="0037679E" w:rsidRPr="0037679E">
        <w:rPr>
          <w:sz w:val="28"/>
          <w:szCs w:val="28"/>
        </w:rPr>
        <w:t xml:space="preserve"> Сергиевского сельского поселения.</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Статья 5. Досрочное прекращение полномочий депутата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Полномочия депутата Совета прекращаются досрочно в случае:</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1) смерти;</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2) отставки по собственному желанию;</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3) признания судом недееспособным или ограниченно дееспособным;</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4) признания судом безвестно отсутствующим или объявления умершим;</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5) вступления в отношении него в законную силу обвинительного приговора суда;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6) выезда за пределы Российской Федерации на постоянное место жительства;</w:t>
      </w:r>
    </w:p>
    <w:p w:rsidR="00FD20C8" w:rsidRPr="0037679E" w:rsidRDefault="00FD20C8" w:rsidP="00FD20C8">
      <w:pPr>
        <w:pStyle w:val="a3"/>
        <w:shd w:val="clear" w:color="auto" w:fill="FFFFFF"/>
        <w:spacing w:before="0" w:beforeAutospacing="0" w:after="150" w:afterAutospacing="0"/>
        <w:jc w:val="both"/>
        <w:rPr>
          <w:color w:val="555555"/>
          <w:sz w:val="28"/>
          <w:szCs w:val="28"/>
        </w:rPr>
      </w:pPr>
      <w:proofErr w:type="gramStart"/>
      <w:r w:rsidRPr="0037679E">
        <w:rPr>
          <w:color w:val="000000"/>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37679E">
        <w:rPr>
          <w:color w:val="000000"/>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lastRenderedPageBreak/>
        <w:t>8) отзыва избирателями;</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9) досрочного прекращения полномочий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10) призыва на военную службу или направления на заменяющую ее альтернативную гражданскую службу;</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11) в иных случаях, установленных законом.</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Статья 6. Удостоверение депутата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1. Депутату Совета выдается удостоверение, являющееся основным документом, подтверждающим личность и полно</w:t>
      </w:r>
      <w:r w:rsidR="0037679E">
        <w:rPr>
          <w:color w:val="000000"/>
          <w:sz w:val="28"/>
          <w:szCs w:val="28"/>
        </w:rPr>
        <w:t>мочия депутата</w:t>
      </w:r>
      <w:r w:rsidRPr="0037679E">
        <w:rPr>
          <w:color w:val="000000"/>
          <w:sz w:val="28"/>
          <w:szCs w:val="28"/>
        </w:rPr>
        <w:t>, которым он пользуется в течение срока своих полномочий.</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2. Форма удостоверения депутата Совета и порядок выдачи определяются нормативным правовым актом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3. Депутат Совета вправе пользоваться удостоверением депутата только в течение срока своих полномочий.</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Статья 7. Отношения депутата Совета с избирателями</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1. Депутат Совета обязан поддерживать связь с избирателями, ответственен перед ними и им подотчетен. Депутат Совета информирует избирателей о своей деятельности во время встреч с ними, а также через средства массовой информации.</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2. Депутат Совета осуществляет прием избирателей не реже одного раза в месяц, рассматривает и отвечает на письма и устные обращения избирателей, способствует в пределах своих полномочий правильному и своевременному их разрешению. По результатам рассмотрения поступивших обращений, содержащих вопросы, относимые к компетенции депутата Совета, депутат Совета обязан дать письменный ответ в течение 30 дней.</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3. С целью изучения проблем своего округа каждый депутат Совета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Форма социальной карты округа утверждается постановлением председателя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4. Депутат Совета не реже одного раза в год отчитывается перед избирателями. 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Информация о проведении отчета депутата должна быть своевременно доведена до сведения жителей избирателей округа.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Статья 8. Депутатская этика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lastRenderedPageBreak/>
        <w:t>1. Депутат обязан соблюдать</w:t>
      </w:r>
      <w:r w:rsidR="0037679E">
        <w:rPr>
          <w:color w:val="000000"/>
          <w:sz w:val="28"/>
          <w:szCs w:val="28"/>
        </w:rPr>
        <w:t xml:space="preserve"> </w:t>
      </w:r>
      <w:hyperlink r:id="rId10" w:history="1">
        <w:r w:rsidRPr="0037679E">
          <w:rPr>
            <w:rStyle w:val="a5"/>
            <w:color w:val="000000"/>
            <w:sz w:val="28"/>
            <w:szCs w:val="28"/>
            <w:u w:val="none"/>
          </w:rPr>
          <w:t>Правила</w:t>
        </w:r>
      </w:hyperlink>
      <w:r w:rsidR="0037679E">
        <w:rPr>
          <w:color w:val="000000"/>
          <w:sz w:val="28"/>
          <w:szCs w:val="28"/>
        </w:rPr>
        <w:t xml:space="preserve"> </w:t>
      </w:r>
      <w:r w:rsidRPr="0037679E">
        <w:rPr>
          <w:color w:val="000000"/>
          <w:sz w:val="28"/>
          <w:szCs w:val="28"/>
        </w:rPr>
        <w:t>депутатской этики.</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2. Вопросы о нарушениях депутатами этики, невыполнение ими установленных депутатских обязанностей рассматриваются в порядке, установленном</w:t>
      </w:r>
      <w:r w:rsidR="0037679E">
        <w:rPr>
          <w:color w:val="000000"/>
          <w:sz w:val="28"/>
          <w:szCs w:val="28"/>
        </w:rPr>
        <w:t xml:space="preserve"> </w:t>
      </w:r>
      <w:hyperlink r:id="rId11" w:history="1">
        <w:r w:rsidRPr="0037679E">
          <w:rPr>
            <w:rStyle w:val="a5"/>
            <w:color w:val="000000"/>
            <w:sz w:val="28"/>
            <w:szCs w:val="28"/>
            <w:u w:val="none"/>
          </w:rPr>
          <w:t>Правилами</w:t>
        </w:r>
      </w:hyperlink>
      <w:r w:rsidR="0037679E">
        <w:rPr>
          <w:color w:val="000000"/>
          <w:sz w:val="28"/>
          <w:szCs w:val="28"/>
        </w:rPr>
        <w:t xml:space="preserve"> </w:t>
      </w:r>
      <w:r w:rsidRPr="0037679E">
        <w:rPr>
          <w:color w:val="000000"/>
          <w:sz w:val="28"/>
          <w:szCs w:val="28"/>
        </w:rPr>
        <w:t>депутатской этики.</w:t>
      </w:r>
      <w:r w:rsidR="0037679E">
        <w:rPr>
          <w:color w:val="000000"/>
          <w:sz w:val="28"/>
          <w:szCs w:val="28"/>
        </w:rPr>
        <w:t xml:space="preserve"> </w:t>
      </w:r>
      <w:hyperlink r:id="rId12" w:history="1">
        <w:r w:rsidRPr="0037679E">
          <w:rPr>
            <w:rStyle w:val="a5"/>
            <w:color w:val="000000"/>
            <w:sz w:val="28"/>
            <w:szCs w:val="28"/>
            <w:u w:val="none"/>
          </w:rPr>
          <w:t>Правила</w:t>
        </w:r>
      </w:hyperlink>
      <w:r w:rsidR="0037679E">
        <w:rPr>
          <w:color w:val="000000"/>
          <w:sz w:val="28"/>
          <w:szCs w:val="28"/>
        </w:rPr>
        <w:t xml:space="preserve"> </w:t>
      </w:r>
      <w:r w:rsidRPr="0037679E">
        <w:rPr>
          <w:color w:val="000000"/>
          <w:sz w:val="28"/>
          <w:szCs w:val="28"/>
        </w:rPr>
        <w:t>депутатской этики утверждаются решением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Статья 9. Участие депутата Совета на заседаниях Совета, постоянных комиссий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 xml:space="preserve">1. На заседании Совета депутаты рассматривают и решают на основе коллегиального и свободного обсуждения вопросы, отнесенные действующим федеральным и </w:t>
      </w:r>
      <w:r w:rsidR="0037679E">
        <w:rPr>
          <w:color w:val="000000"/>
          <w:sz w:val="28"/>
          <w:szCs w:val="28"/>
        </w:rPr>
        <w:t xml:space="preserve">региональным </w:t>
      </w:r>
      <w:r w:rsidRPr="0037679E">
        <w:rPr>
          <w:color w:val="000000"/>
          <w:sz w:val="28"/>
          <w:szCs w:val="28"/>
        </w:rPr>
        <w:t>законодательством,</w:t>
      </w:r>
      <w:r w:rsidR="0037679E">
        <w:rPr>
          <w:color w:val="000000"/>
          <w:sz w:val="28"/>
          <w:szCs w:val="28"/>
        </w:rPr>
        <w:t xml:space="preserve"> </w:t>
      </w:r>
      <w:hyperlink r:id="rId13" w:history="1">
        <w:r w:rsidRPr="0037679E">
          <w:rPr>
            <w:rStyle w:val="a5"/>
            <w:color w:val="000000"/>
            <w:sz w:val="28"/>
            <w:szCs w:val="28"/>
            <w:u w:val="none"/>
          </w:rPr>
          <w:t>Уставом</w:t>
        </w:r>
      </w:hyperlink>
      <w:r w:rsidR="0037679E">
        <w:rPr>
          <w:color w:val="000000"/>
          <w:sz w:val="28"/>
          <w:szCs w:val="28"/>
        </w:rPr>
        <w:t xml:space="preserve"> Сергиевского </w:t>
      </w:r>
      <w:r w:rsidRPr="0037679E">
        <w:rPr>
          <w:color w:val="000000"/>
          <w:sz w:val="28"/>
          <w:szCs w:val="28"/>
        </w:rPr>
        <w:t>сельского поселения к ведению представительного органа местного самоуправления.</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2. Депутат обязан лично участвовать в заседаниях Совета и в работе постоянных комиссий Совета, в состав которых он избран. В случае невозможности прибыть на заседание Совета, Президиума или комиссии депутат заблаговременно сообщает об этом главе сельского поселения.</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Отсутствие депутата Совета на заседании Совета, заседаниях постоянных комиссий без уважительной причины не допускается. При систематической (более одного раза) неявке депутата на заседание Совета без уважительных причин Совет вправе принять р</w:t>
      </w:r>
      <w:r w:rsidR="0037679E">
        <w:rPr>
          <w:color w:val="000000"/>
          <w:sz w:val="28"/>
          <w:szCs w:val="28"/>
        </w:rPr>
        <w:t>ешение об информировании этого избирателя</w:t>
      </w:r>
      <w:r w:rsidRPr="0037679E">
        <w:rPr>
          <w:color w:val="000000"/>
          <w:sz w:val="28"/>
          <w:szCs w:val="28"/>
        </w:rPr>
        <w:t xml:space="preserve"> через средства массовой информации.</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Уважительными причинами отсутствия на заседании Совета, постоянной комиссии, в частности, являются:</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 болезнь;</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 командировка;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 учебная сессия;</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 военные сборы.</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3.</w:t>
      </w:r>
      <w:r w:rsidR="0037679E">
        <w:rPr>
          <w:color w:val="000000"/>
          <w:sz w:val="28"/>
          <w:szCs w:val="28"/>
        </w:rPr>
        <w:t xml:space="preserve"> </w:t>
      </w:r>
      <w:r w:rsidRPr="0037679E">
        <w:rPr>
          <w:color w:val="000000"/>
          <w:sz w:val="28"/>
          <w:szCs w:val="28"/>
        </w:rPr>
        <w:t>Глава сельского поселения в соответствии с</w:t>
      </w:r>
      <w:r w:rsidR="0037679E">
        <w:rPr>
          <w:color w:val="000000"/>
          <w:sz w:val="28"/>
          <w:szCs w:val="28"/>
        </w:rPr>
        <w:t xml:space="preserve"> </w:t>
      </w:r>
      <w:hyperlink r:id="rId14" w:history="1">
        <w:r w:rsidRPr="0037679E">
          <w:rPr>
            <w:rStyle w:val="a5"/>
            <w:color w:val="000000"/>
            <w:sz w:val="28"/>
            <w:szCs w:val="28"/>
            <w:u w:val="none"/>
          </w:rPr>
          <w:t>Регламентом</w:t>
        </w:r>
      </w:hyperlink>
      <w:r w:rsidR="0037679E">
        <w:rPr>
          <w:color w:val="000000"/>
          <w:sz w:val="28"/>
          <w:szCs w:val="28"/>
        </w:rPr>
        <w:t xml:space="preserve"> </w:t>
      </w:r>
      <w:r w:rsidRPr="0037679E">
        <w:rPr>
          <w:color w:val="000000"/>
          <w:sz w:val="28"/>
          <w:szCs w:val="28"/>
        </w:rPr>
        <w:t>Совета сообщает депутату о времени и месте проведения заседания, о вопросах, вносимых на рассмотрение, и предоставляет ему все необходимые материалы по этим вопросам.</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4. Депутат Совета пользуется правом решающего голоса по всем вопросам, рассматриваемым Советом.</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5. При исполнении депутатом Совета своих полномочий гарантируется:</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а) рассмотрение предложения либо проекта нормативного правового акта на заседании Совета, внесенного в Совет в соответствии с</w:t>
      </w:r>
      <w:r w:rsidR="0037679E">
        <w:rPr>
          <w:color w:val="000000"/>
          <w:sz w:val="28"/>
          <w:szCs w:val="28"/>
        </w:rPr>
        <w:t xml:space="preserve"> </w:t>
      </w:r>
      <w:hyperlink r:id="rId15" w:history="1">
        <w:r w:rsidRPr="0037679E">
          <w:rPr>
            <w:rStyle w:val="a5"/>
            <w:color w:val="000000"/>
            <w:sz w:val="28"/>
            <w:szCs w:val="28"/>
            <w:u w:val="none"/>
          </w:rPr>
          <w:t>Регламентом</w:t>
        </w:r>
      </w:hyperlink>
      <w:r w:rsidR="0037679E">
        <w:rPr>
          <w:color w:val="000000"/>
          <w:sz w:val="28"/>
          <w:szCs w:val="28"/>
        </w:rPr>
        <w:t xml:space="preserve"> </w:t>
      </w:r>
      <w:r w:rsidRPr="0037679E">
        <w:rPr>
          <w:color w:val="000000"/>
          <w:sz w:val="28"/>
          <w:szCs w:val="28"/>
        </w:rPr>
        <w:t>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б) обязательная постановка на голосование предложений, обращений, запросов, а также всех поправок к проекту нормативного правового акта, внесенных депутатом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lastRenderedPageBreak/>
        <w:t>в) иные гарантии деятельности депутата Совета, предусмотренные</w:t>
      </w:r>
      <w:r w:rsidR="0037679E">
        <w:rPr>
          <w:color w:val="000000"/>
          <w:sz w:val="28"/>
          <w:szCs w:val="28"/>
        </w:rPr>
        <w:t xml:space="preserve"> </w:t>
      </w:r>
      <w:hyperlink r:id="rId16" w:history="1">
        <w:r w:rsidRPr="0037679E">
          <w:rPr>
            <w:rStyle w:val="a5"/>
            <w:color w:val="000000"/>
            <w:sz w:val="28"/>
            <w:szCs w:val="28"/>
            <w:u w:val="none"/>
          </w:rPr>
          <w:t>Регламентом</w:t>
        </w:r>
      </w:hyperlink>
      <w:r w:rsidR="0037679E">
        <w:rPr>
          <w:color w:val="000000"/>
          <w:sz w:val="28"/>
          <w:szCs w:val="28"/>
        </w:rPr>
        <w:t xml:space="preserve"> </w:t>
      </w:r>
      <w:r w:rsidRPr="0037679E">
        <w:rPr>
          <w:color w:val="000000"/>
          <w:sz w:val="28"/>
          <w:szCs w:val="28"/>
        </w:rPr>
        <w:t>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Статья 10. Полномочия депутата Совета на заседании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1. Депутат Совета имеет право:</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а) избирать и быть избранным в постоянную комиссию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б) высказывать мнение по персональному составу создаваемых комиссий, кандидатурам должностных лиц, избираемых, назначаемых или утверждаемых Советом, и иным вопросам;</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в) предлагать вопросы для рассмотрения Советом;</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г) вносить предложения и замечания по повестке дня, порядку рассмотрения и существу обсуждаемых вопросов;</w:t>
      </w:r>
    </w:p>
    <w:p w:rsidR="00FD20C8" w:rsidRPr="0037679E" w:rsidRDefault="00FD20C8" w:rsidP="00FD20C8">
      <w:pPr>
        <w:pStyle w:val="a3"/>
        <w:shd w:val="clear" w:color="auto" w:fill="FFFFFF"/>
        <w:spacing w:before="0" w:beforeAutospacing="0" w:after="150" w:afterAutospacing="0"/>
        <w:jc w:val="both"/>
        <w:rPr>
          <w:color w:val="555555"/>
          <w:sz w:val="28"/>
          <w:szCs w:val="28"/>
        </w:rPr>
      </w:pPr>
      <w:proofErr w:type="spellStart"/>
      <w:r w:rsidRPr="0037679E">
        <w:rPr>
          <w:color w:val="000000"/>
          <w:sz w:val="28"/>
          <w:szCs w:val="28"/>
        </w:rPr>
        <w:t>д</w:t>
      </w:r>
      <w:proofErr w:type="spellEnd"/>
      <w:r w:rsidRPr="0037679E">
        <w:rPr>
          <w:color w:val="000000"/>
          <w:sz w:val="28"/>
          <w:szCs w:val="28"/>
        </w:rPr>
        <w:t>) вносить предложения о заслушивании на заседании Совета отчетов должностных лиц местного самоуправления об исполнении полномочий по решению вопросов местного значения;</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е) обращаться с депутатским запросом;</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ж) выступать с обоснованием своих предложений, по мотивам голосования, давать справки, задавать вопросы;</w:t>
      </w:r>
    </w:p>
    <w:p w:rsidR="00FD20C8" w:rsidRPr="0037679E" w:rsidRDefault="00FD20C8" w:rsidP="00FD20C8">
      <w:pPr>
        <w:pStyle w:val="a3"/>
        <w:shd w:val="clear" w:color="auto" w:fill="FFFFFF"/>
        <w:spacing w:before="0" w:beforeAutospacing="0" w:after="150" w:afterAutospacing="0"/>
        <w:jc w:val="both"/>
        <w:rPr>
          <w:color w:val="555555"/>
          <w:sz w:val="28"/>
          <w:szCs w:val="28"/>
        </w:rPr>
      </w:pPr>
      <w:proofErr w:type="spellStart"/>
      <w:r w:rsidRPr="0037679E">
        <w:rPr>
          <w:color w:val="000000"/>
          <w:sz w:val="28"/>
          <w:szCs w:val="28"/>
        </w:rPr>
        <w:t>з</w:t>
      </w:r>
      <w:proofErr w:type="spellEnd"/>
      <w:r w:rsidRPr="0037679E">
        <w:rPr>
          <w:color w:val="000000"/>
          <w:sz w:val="28"/>
          <w:szCs w:val="28"/>
        </w:rPr>
        <w:t>) вносить поправки к проектам муниципальных правовых актов, принимаемых Советом;</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и) оглашать на заседании Совета обращения граждан, имеющие общественное значение;</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к) знакомиться с текстами выступлений в протоколах заседаний Совета, а также получать тексты выступлений.</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2. Порядок реализации полномочий депутата Совета, указанных в настоящей статье, устанавливается</w:t>
      </w:r>
      <w:r w:rsidR="0037679E">
        <w:rPr>
          <w:color w:val="000000"/>
          <w:sz w:val="28"/>
          <w:szCs w:val="28"/>
        </w:rPr>
        <w:t xml:space="preserve"> </w:t>
      </w:r>
      <w:hyperlink r:id="rId17" w:history="1">
        <w:r w:rsidRPr="0037679E">
          <w:rPr>
            <w:rStyle w:val="a5"/>
            <w:color w:val="000000"/>
            <w:sz w:val="28"/>
            <w:szCs w:val="28"/>
            <w:u w:val="none"/>
          </w:rPr>
          <w:t>Регламентом</w:t>
        </w:r>
      </w:hyperlink>
      <w:r w:rsidR="0037679E">
        <w:rPr>
          <w:color w:val="000000"/>
          <w:sz w:val="28"/>
          <w:szCs w:val="28"/>
        </w:rPr>
        <w:t xml:space="preserve"> </w:t>
      </w:r>
      <w:r w:rsidRPr="0037679E">
        <w:rPr>
          <w:color w:val="000000"/>
          <w:sz w:val="28"/>
          <w:szCs w:val="28"/>
        </w:rPr>
        <w:t>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Статья 11. Депутатский запрос</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1. Депутат вправе обратиться с депутатским запросом к должностным лицам органов местного самоуправления, руководителям организаций по вопросам, входящим в их компетенцию.</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 xml:space="preserve">2. Депутат Совета (инициатор запроса) имеет право принимать непосредственное участие в рассмотрении поставленных в запросе вопросов, в том числе на закрытых заседаниях соответствующих органов. О дне рассмотрения поставленных в запросе вопросов депутат Совета (инициатор запроса) должен быть извещен заблаговременно, но не </w:t>
      </w:r>
      <w:proofErr w:type="gramStart"/>
      <w:r w:rsidRPr="0037679E">
        <w:rPr>
          <w:color w:val="000000"/>
          <w:sz w:val="28"/>
          <w:szCs w:val="28"/>
        </w:rPr>
        <w:t>позднее</w:t>
      </w:r>
      <w:proofErr w:type="gramEnd"/>
      <w:r w:rsidRPr="0037679E">
        <w:rPr>
          <w:color w:val="000000"/>
          <w:sz w:val="28"/>
          <w:szCs w:val="28"/>
        </w:rPr>
        <w:t xml:space="preserve"> чем за три дня до дня заседания соответствующего органа.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 xml:space="preserve">3. Вмешательство депутата Совета в оперативно-розыскную, уголовно-процессуальную деятельность органов дознания и следствия, деятельность судов, </w:t>
      </w:r>
      <w:r w:rsidRPr="0037679E">
        <w:rPr>
          <w:color w:val="000000"/>
          <w:sz w:val="28"/>
          <w:szCs w:val="28"/>
        </w:rPr>
        <w:lastRenderedPageBreak/>
        <w:t>иных государственных органов, вмешательство в деятельность которых запрещена в соответствии с действующим законодательством, не допускается.</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4. По депутатскому запросу принимается решение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5. 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Статья 12. Депутатская проверка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1. Депутат, группа депутатов Совета по решению Совета или постоянной комиссии вправе проводить депутатскую проверку в пределах компетенции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2. Все государственные и муниципальные органы, должностные лица оказывают необходимое содействие в проведении депутатской проверки. Они обязаны по требованию депутата, группы депутатов, комиссии или другого органа Совета, осуществляющих проверку, беспрепятственно предоставлять необходимые для объективного изучения вопроса сведения и документы.</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Результатом депутатской проверки является мотивированное заключение, решение по которому принимается на заседании Совета или заседании соответствующей комиссии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3. Вмешательство в процессуальную деятельность правоохранительных органов, дознания, предварительного следствия и суда по находящимся в их производстве делам об административных правонарушениях, уголовным и гражданским делам в процессе депутатской проверки не допускается.</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Статья 13. Обязанности должностных лиц по рассмотрению обращений депутата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 xml:space="preserve">1. </w:t>
      </w:r>
      <w:proofErr w:type="gramStart"/>
      <w:r w:rsidRPr="0037679E">
        <w:rPr>
          <w:color w:val="000000"/>
          <w:sz w:val="28"/>
          <w:szCs w:val="28"/>
        </w:rPr>
        <w:t>При обращении депутата Совета в органы местного самоуправления, общественные организации, на предприятия, в учреждения, организации, расположенные на территории муниципального образования, должностные лица обеспечивают депутата по вопросам, связанным с его депутатской деятельностью консультациями специалистов, безотлагательно предоставляют депутату любую необходимую информацию и документацию с учетом ограничений, предусмотренных федеральным законодательством о государственной и коммерческой тайне, дают ответ на его обращения.</w:t>
      </w:r>
      <w:proofErr w:type="gramEnd"/>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2. В случае необходимости проведения в связи с обращением депутата Совета дополнительной проверки или дополнительного изучения каких-либо вопросов руководители органов и должностные лица, указанные в</w:t>
      </w:r>
      <w:r w:rsidR="0037679E">
        <w:rPr>
          <w:color w:val="000000"/>
          <w:sz w:val="28"/>
          <w:szCs w:val="28"/>
        </w:rPr>
        <w:t xml:space="preserve"> </w:t>
      </w:r>
      <w:hyperlink r:id="rId18" w:anchor="Par156" w:history="1">
        <w:r w:rsidRPr="0037679E">
          <w:rPr>
            <w:rStyle w:val="a5"/>
            <w:color w:val="000000"/>
            <w:sz w:val="28"/>
            <w:szCs w:val="28"/>
            <w:u w:val="none"/>
          </w:rPr>
          <w:t>части первой</w:t>
        </w:r>
      </w:hyperlink>
      <w:r w:rsidR="0037679E">
        <w:rPr>
          <w:color w:val="000000"/>
          <w:sz w:val="28"/>
          <w:szCs w:val="28"/>
        </w:rPr>
        <w:t xml:space="preserve"> </w:t>
      </w:r>
      <w:r w:rsidRPr="0037679E">
        <w:rPr>
          <w:color w:val="000000"/>
          <w:sz w:val="28"/>
          <w:szCs w:val="28"/>
        </w:rPr>
        <w:t>настоящей статьи, обязаны сообщить об этом депутату Совета в срок не позднее 15 дней со дня получения обращения депутата Совета. Окончательный ответ предоставляется депутату Совета в месячный срок со дня получения обращения депутата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lastRenderedPageBreak/>
        <w:t xml:space="preserve">3. Депутат Совета имеет право принимать непосредственное участие в рассмотрении поставленных им в обращении вопросов, в том числе и на закрытых заседаниях соответствующих органов. О дне рассмотрения депутат Совета должен быть извещен заблаговременно, но не </w:t>
      </w:r>
      <w:proofErr w:type="gramStart"/>
      <w:r w:rsidRPr="0037679E">
        <w:rPr>
          <w:color w:val="000000"/>
          <w:sz w:val="28"/>
          <w:szCs w:val="28"/>
        </w:rPr>
        <w:t>позднее</w:t>
      </w:r>
      <w:proofErr w:type="gramEnd"/>
      <w:r w:rsidRPr="0037679E">
        <w:rPr>
          <w:color w:val="000000"/>
          <w:sz w:val="28"/>
          <w:szCs w:val="28"/>
        </w:rPr>
        <w:t xml:space="preserve"> чем за три дня.</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Статья 14. Выполнение депутатом решений Совета, Президиума, депутатских комиссий и председателя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1. Депутат Совета обязан</w:t>
      </w:r>
      <w:r w:rsidR="0037679E">
        <w:rPr>
          <w:color w:val="000000"/>
          <w:sz w:val="28"/>
          <w:szCs w:val="28"/>
        </w:rPr>
        <w:t xml:space="preserve"> </w:t>
      </w:r>
      <w:r w:rsidRPr="0037679E">
        <w:rPr>
          <w:color w:val="000000"/>
          <w:sz w:val="28"/>
          <w:szCs w:val="28"/>
        </w:rPr>
        <w:t xml:space="preserve"> выполнять решения Совета, Президиума, депутатских комиссий и председателя Совета, которые содержат поручения в его адрес и даны в пределах компетенции представительного органа.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 xml:space="preserve">2. По поручению Совета, его комиссий, Президиума и председателя Совета депутат вправе участвовать в проверках исполнения муниципальных правовых актов, принятых Советом, организациями независимо от организационно-правовой формы, расположенными на территории </w:t>
      </w:r>
      <w:r w:rsidR="0037679E">
        <w:rPr>
          <w:color w:val="000000"/>
          <w:sz w:val="28"/>
          <w:szCs w:val="28"/>
        </w:rPr>
        <w:t xml:space="preserve">Сергиевского </w:t>
      </w:r>
      <w:r w:rsidRPr="0037679E">
        <w:rPr>
          <w:color w:val="000000"/>
          <w:sz w:val="28"/>
          <w:szCs w:val="28"/>
        </w:rPr>
        <w:t xml:space="preserve">сельского поселения, а также исполнения правовых актов Совета гражданами, проживающими на территории </w:t>
      </w:r>
      <w:r w:rsidR="005C705C">
        <w:rPr>
          <w:color w:val="000000"/>
          <w:sz w:val="28"/>
          <w:szCs w:val="28"/>
        </w:rPr>
        <w:t xml:space="preserve">Сергиевского </w:t>
      </w:r>
      <w:r w:rsidRPr="0037679E">
        <w:rPr>
          <w:color w:val="000000"/>
          <w:sz w:val="28"/>
          <w:szCs w:val="28"/>
        </w:rPr>
        <w:t>сельского поселения</w:t>
      </w:r>
      <w:r w:rsidR="005C705C">
        <w:rPr>
          <w:color w:val="000000"/>
          <w:sz w:val="28"/>
          <w:szCs w:val="28"/>
        </w:rPr>
        <w:t>.</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 xml:space="preserve">3. По решению Совета и в пределах компетенции представительного органа депутат Совета имеет право принять участие в деятельности комиссий по осуществлению </w:t>
      </w:r>
      <w:proofErr w:type="gramStart"/>
      <w:r w:rsidRPr="0037679E">
        <w:rPr>
          <w:color w:val="000000"/>
          <w:sz w:val="28"/>
          <w:szCs w:val="28"/>
        </w:rPr>
        <w:t>контроля за</w:t>
      </w:r>
      <w:proofErr w:type="gramEnd"/>
      <w:r w:rsidRPr="0037679E">
        <w:rPr>
          <w:color w:val="000000"/>
          <w:sz w:val="28"/>
          <w:szCs w:val="28"/>
        </w:rPr>
        <w:t xml:space="preserve"> исполнением органами местного самоуправления их полномочий, а также контроля за эффективностью использования муниципальной собственности и бюджетных средств.</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4. О результатах выполнения поручений и решений Совета депутат информирует Совет и (или) его комиссии. В случае необходимости вносит в Совет предложения об устранении выявленных недостатков.</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Статья 15. Право депутата Совета на получение и распространение информации</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1. По просьбе депутата аппарат Совета представляет ему документы, информационные и справочные материалы, официально распространяемые органами местного самоуправления.</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2. Депутат Совета имеет право выступать по вопросам депутатской деятельности в средствах массовой информации.</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3. Редактирование материалов, внесенных депутатом, группой депутатов, комиссиями Совета, без их согласия не допускается.</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Статья 16. Право депутата Совета на первоочередной прием должностными лицами</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По вопросам осуществления своих полномочий депутат Совета пользуется правом первоочередного приема долж</w:t>
      </w:r>
      <w:r w:rsidR="005C705C">
        <w:rPr>
          <w:color w:val="000000"/>
          <w:sz w:val="28"/>
          <w:szCs w:val="28"/>
        </w:rPr>
        <w:t xml:space="preserve">ностными лицами </w:t>
      </w:r>
      <w:r w:rsidRPr="0037679E">
        <w:rPr>
          <w:color w:val="000000"/>
          <w:sz w:val="28"/>
          <w:szCs w:val="28"/>
        </w:rPr>
        <w:t>органов местного самоуправления, руководителями организаций, независимо от их организационно-правовых форм, общественных объединений, осуществляющих деятельность на территории сельского поселения.</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Статья 17. Защита чести и достоинства депутата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lastRenderedPageBreak/>
        <w:t>Воздействие на депутата Совета, членов его семьи с целью воспрепятствовать исполнению депутатских полномочий, публичное оскорбление депутата Совета, а также клевета в отношении депутата Совета либо распространение информац</w:t>
      </w:r>
      <w:proofErr w:type="gramStart"/>
      <w:r w:rsidRPr="0037679E">
        <w:rPr>
          <w:color w:val="000000"/>
          <w:sz w:val="28"/>
          <w:szCs w:val="28"/>
        </w:rPr>
        <w:t>ии о е</w:t>
      </w:r>
      <w:proofErr w:type="gramEnd"/>
      <w:r w:rsidRPr="0037679E">
        <w:rPr>
          <w:color w:val="000000"/>
          <w:sz w:val="28"/>
          <w:szCs w:val="28"/>
        </w:rPr>
        <w:t>го депутатской деятельности в искаженном виде влекут ответственность в соответствии с федеральным законодательством.</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Статья 18. Неприкосновенность депутата Совета</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 xml:space="preserve">1. </w:t>
      </w:r>
      <w:proofErr w:type="gramStart"/>
      <w:r w:rsidRPr="0037679E">
        <w:rPr>
          <w:color w:val="000000"/>
          <w:sz w:val="28"/>
          <w:szCs w:val="28"/>
        </w:rPr>
        <w:t>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 административно-процессуальных действий, проведения оперативно-розыскных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оперативно-розыскных мероприятий в занимаемых им жилом и служебном помещениях применяется особый порядок производства по</w:t>
      </w:r>
      <w:proofErr w:type="gramEnd"/>
      <w:r w:rsidRPr="0037679E">
        <w:rPr>
          <w:color w:val="000000"/>
          <w:sz w:val="28"/>
          <w:szCs w:val="28"/>
        </w:rPr>
        <w:t xml:space="preserve"> уголовным или административным делам, </w:t>
      </w:r>
      <w:proofErr w:type="gramStart"/>
      <w:r w:rsidRPr="0037679E">
        <w:rPr>
          <w:color w:val="000000"/>
          <w:sz w:val="28"/>
          <w:szCs w:val="28"/>
        </w:rPr>
        <w:t>установленный</w:t>
      </w:r>
      <w:proofErr w:type="gramEnd"/>
      <w:r w:rsidRPr="0037679E">
        <w:rPr>
          <w:color w:val="000000"/>
          <w:sz w:val="28"/>
          <w:szCs w:val="28"/>
        </w:rPr>
        <w:t xml:space="preserve"> федеральными законами.</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в том числе по истечении срока его полномочий. Данное положение не распространяется на случаи, когда со стороны депутата Совета были допущены публичные оскорбления, клевета или иные нарушения, ответственность за которые предусмотрена федеральным законом.</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Статья 19. Освобождение депутата от выполнения производственных или служебных обязанностей на время выполнения депутатских полномочий</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Освобождение депутата Совета от выполнения производственных или служебных обязанностей по месту основной работы на время осуществления депутатской деятельности производится на основании официального уведомления о проведении заседаний Совета или его комиссий.</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Статья 20. Ответственность за невыполнение требований настоящего Положения</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 xml:space="preserve">1. </w:t>
      </w:r>
      <w:proofErr w:type="gramStart"/>
      <w:r w:rsidRPr="0037679E">
        <w:rPr>
          <w:color w:val="000000"/>
          <w:sz w:val="28"/>
          <w:szCs w:val="28"/>
        </w:rPr>
        <w:t>Невыполнение должностными лицами и другими работниками органов местного самоуправления, предприятий, учреждений, организаций, общественных объединений законных требований депутатов либо создание им препятствий в осуществлении депутатской деятельности, а равно несоблюдение установленных настоящим Положением сроков и порядка предоставления информации и ответов на запросы и обращения депутата или предоставление им заведомо ложной информации влекут ответственность, предусмотренную действующим законодательством.</w:t>
      </w:r>
      <w:proofErr w:type="gramEnd"/>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2. Неправомерное воздействие на депутата, членов его семьи и других его родственников, выраженное в виде насилия или угрозы применения насилия, оказанные в целях воспрепятствования исполнения депутатских обязанностей, влечет ответственность, предусмотренную действующим законодательством.</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lastRenderedPageBreak/>
        <w:t>3. Оскорбление депутата, в том числе при исполнении им депутатских обязанностей, а равно клевета в отношении депутата либо распространение информац</w:t>
      </w:r>
      <w:proofErr w:type="gramStart"/>
      <w:r w:rsidRPr="0037679E">
        <w:rPr>
          <w:color w:val="000000"/>
          <w:sz w:val="28"/>
          <w:szCs w:val="28"/>
        </w:rPr>
        <w:t>ии о е</w:t>
      </w:r>
      <w:proofErr w:type="gramEnd"/>
      <w:r w:rsidRPr="0037679E">
        <w:rPr>
          <w:color w:val="000000"/>
          <w:sz w:val="28"/>
          <w:szCs w:val="28"/>
        </w:rPr>
        <w:t>го депутатской деятельности в искаженном виде влекут ответственность, предусмотренную действующим законодательством.</w:t>
      </w:r>
    </w:p>
    <w:p w:rsidR="00FD20C8" w:rsidRPr="0037679E" w:rsidRDefault="00FD20C8" w:rsidP="00FD20C8">
      <w:pPr>
        <w:pStyle w:val="a3"/>
        <w:shd w:val="clear" w:color="auto" w:fill="FFFFFF"/>
        <w:spacing w:before="0" w:beforeAutospacing="0" w:after="150" w:afterAutospacing="0"/>
        <w:jc w:val="both"/>
        <w:rPr>
          <w:color w:val="555555"/>
          <w:sz w:val="28"/>
          <w:szCs w:val="28"/>
        </w:rPr>
      </w:pPr>
      <w:r w:rsidRPr="0037679E">
        <w:rPr>
          <w:color w:val="000000"/>
          <w:sz w:val="28"/>
          <w:szCs w:val="28"/>
        </w:rPr>
        <w:t>Статья 21. Вступление настоящего Положения в силу</w:t>
      </w:r>
    </w:p>
    <w:p w:rsidR="000C08C2" w:rsidRPr="005C705C" w:rsidRDefault="00FD20C8" w:rsidP="005C705C">
      <w:pPr>
        <w:pStyle w:val="a3"/>
        <w:shd w:val="clear" w:color="auto" w:fill="FFFFFF"/>
        <w:spacing w:before="0" w:beforeAutospacing="0" w:after="150" w:afterAutospacing="0"/>
        <w:jc w:val="both"/>
        <w:rPr>
          <w:color w:val="555555"/>
          <w:sz w:val="28"/>
          <w:szCs w:val="28"/>
        </w:rPr>
      </w:pPr>
      <w:r w:rsidRPr="0037679E">
        <w:rPr>
          <w:color w:val="000000"/>
          <w:sz w:val="28"/>
          <w:szCs w:val="28"/>
        </w:rPr>
        <w:t>Настоящее Положение вступает в силу со дня его официального обнародования.</w:t>
      </w:r>
    </w:p>
    <w:sectPr w:rsidR="000C08C2" w:rsidRPr="005C705C" w:rsidSect="0037679E">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grammar="clean"/>
  <w:defaultTabStop w:val="708"/>
  <w:characterSpacingControl w:val="doNotCompress"/>
  <w:compat/>
  <w:rsids>
    <w:rsidRoot w:val="00FD20C8"/>
    <w:rsid w:val="000C08C2"/>
    <w:rsid w:val="0037679E"/>
    <w:rsid w:val="005C705C"/>
    <w:rsid w:val="007959F3"/>
    <w:rsid w:val="00AD464E"/>
    <w:rsid w:val="00AE06A0"/>
    <w:rsid w:val="00B47601"/>
    <w:rsid w:val="00E5298E"/>
    <w:rsid w:val="00FD20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8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20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D20C8"/>
    <w:rPr>
      <w:b/>
      <w:bCs/>
    </w:rPr>
  </w:style>
  <w:style w:type="character" w:styleId="a5">
    <w:name w:val="Hyperlink"/>
    <w:basedOn w:val="a0"/>
    <w:uiPriority w:val="99"/>
    <w:semiHidden/>
    <w:unhideWhenUsed/>
    <w:rsid w:val="00FD20C8"/>
    <w:rPr>
      <w:color w:val="0000FF"/>
      <w:u w:val="single"/>
    </w:rPr>
  </w:style>
</w:styles>
</file>

<file path=word/webSettings.xml><?xml version="1.0" encoding="utf-8"?>
<w:webSettings xmlns:r="http://schemas.openxmlformats.org/officeDocument/2006/relationships" xmlns:w="http://schemas.openxmlformats.org/wordprocessingml/2006/main">
  <w:divs>
    <w:div w:id="4080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7A494A83E52D3CDC9F6591889EB114DFCA90B2567F180B2C97968BA4A44DE1B6EC26890B689312F4AD71R9e7F" TargetMode="External"/><Relationship Id="rId13" Type="http://schemas.openxmlformats.org/officeDocument/2006/relationships/hyperlink" Target="consultantplus://offline/ref=137A494A83E52D3CDC9F6591889EB114DFCA90B2567F180B2C97968BA4A44DE1B6EC26890B689312F4AD71R9e7F" TargetMode="External"/><Relationship Id="rId18" Type="http://schemas.openxmlformats.org/officeDocument/2006/relationships/hyperlink" Target="https://spkushmanakovski.ru/sovet/polnomochiya-deputatov/" TargetMode="External"/><Relationship Id="rId3" Type="http://schemas.openxmlformats.org/officeDocument/2006/relationships/webSettings" Target="webSettings.xml"/><Relationship Id="rId7" Type="http://schemas.openxmlformats.org/officeDocument/2006/relationships/hyperlink" Target="consultantplus://offline/ref=137A494A83E52D3CDC9F7B9C9EF2EE1DDDC9C9BA5A214457259DC3RDe3F" TargetMode="External"/><Relationship Id="rId12" Type="http://schemas.openxmlformats.org/officeDocument/2006/relationships/hyperlink" Target="consultantplus://offline/ref=137A494A83E52D3CDC9F6591889EB114DFCA90B2557011022E97968BA4A44DE1B6EC26890B689312F4AD70R9eEF" TargetMode="External"/><Relationship Id="rId17" Type="http://schemas.openxmlformats.org/officeDocument/2006/relationships/hyperlink" Target="consultantplus://offline/ref=137A494A83E52D3CDC9F6591889EB114DFCA90B2527510022897968BA4A44DE1B6EC26890B689312F4AD70R9eEF" TargetMode="External"/><Relationship Id="rId2" Type="http://schemas.openxmlformats.org/officeDocument/2006/relationships/settings" Target="settings.xml"/><Relationship Id="rId16" Type="http://schemas.openxmlformats.org/officeDocument/2006/relationships/hyperlink" Target="consultantplus://offline/ref=137A494A83E52D3CDC9F6591889EB114DFCA90B2527510022897968BA4A44DE1B6EC26890B689312F4AD70R9eE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37A494A83E52D3CDC9F6591889EB114DFCA90B2567F180B2C97968BA4A44DE1B6EC26890B689312F4AD71R9e7F" TargetMode="External"/><Relationship Id="rId11" Type="http://schemas.openxmlformats.org/officeDocument/2006/relationships/hyperlink" Target="consultantplus://offline/ref=137A494A83E52D3CDC9F6591889EB114DFCA90B2557011022E97968BA4A44DE1B6EC26890B689312F4AD70R9eEF" TargetMode="External"/><Relationship Id="rId5" Type="http://schemas.openxmlformats.org/officeDocument/2006/relationships/hyperlink" Target="consultantplus://offline/ref=137A494A83E52D3CDC9F7B9C9EF2EE1DDEC5CEBC5771135574C8CDD6F3RAeDF" TargetMode="External"/><Relationship Id="rId15" Type="http://schemas.openxmlformats.org/officeDocument/2006/relationships/hyperlink" Target="consultantplus://offline/ref=137A494A83E52D3CDC9F6591889EB114DFCA90B2527510022897968BA4A44DE1B6EC26890B689312F4AD70R9eEF" TargetMode="External"/><Relationship Id="rId10" Type="http://schemas.openxmlformats.org/officeDocument/2006/relationships/hyperlink" Target="consultantplus://offline/ref=137A494A83E52D3CDC9F6591889EB114DFCA90B2557011022E97968BA4A44DE1B6EC26890B689312F4AD70R9eEF" TargetMode="External"/><Relationship Id="rId19" Type="http://schemas.openxmlformats.org/officeDocument/2006/relationships/fontTable" Target="fontTable.xml"/><Relationship Id="rId4" Type="http://schemas.openxmlformats.org/officeDocument/2006/relationships/hyperlink" Target="consultantplus://offline/ref=137A494A83E52D3CDC9F7B9C9EF2EE1DDDC9C9BA5A214457259DC3RDe3F" TargetMode="External"/><Relationship Id="rId9" Type="http://schemas.openxmlformats.org/officeDocument/2006/relationships/hyperlink" Target="consultantplus://offline/ref=137A494A83E52D3CDC9F6591889EB114DFCA90B2567F180B2C97968BA4A44DE1B6EC26890B689312F4AD71R9e7F" TargetMode="External"/><Relationship Id="rId14" Type="http://schemas.openxmlformats.org/officeDocument/2006/relationships/hyperlink" Target="consultantplus://offline/ref=137A494A83E52D3CDC9F6591889EB114DFCA90B2527510022897968BA4A44DE1B6EC26890B689312F4AD70R9e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3036</Words>
  <Characters>17307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 5</dc:creator>
  <cp:keywords/>
  <dc:description/>
  <cp:lastModifiedBy>Светлана</cp:lastModifiedBy>
  <cp:revision>9</cp:revision>
  <dcterms:created xsi:type="dcterms:W3CDTF">2023-02-11T05:25:00Z</dcterms:created>
  <dcterms:modified xsi:type="dcterms:W3CDTF">2025-02-17T05:51:00Z</dcterms:modified>
</cp:coreProperties>
</file>