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П О С Т А Н О В Л Е Н И Е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СЕРГИЕВСКОГО СЕЛЬСКОГО ПОСЕЛЕНИЯ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ДАНИЛОВСКОГО МУНИЦИПАЛЬНОГО РАЙОНА</w:t>
      </w:r>
    </w:p>
    <w:p>
      <w:pPr>
        <w:pStyle w:val="Heading2"/>
        <w:numPr>
          <w:ilvl w:val="1"/>
          <w:numId w:val="1"/>
        </w:numPr>
        <w:pBdr>
          <w:bottom w:val="thinThickSmallGap" w:sz="24" w:space="1" w:color="000000"/>
        </w:pBdr>
        <w:spacing w:lineRule="auto" w:line="240" w:before="0" w:after="0"/>
        <w:ind w:hanging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ВОЛГОГРАДСКОЙ ОБЛАСТИ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03 февраля 2026 г.                                   № 7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 признании утратившими силу постановлений 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 соответствии с письмом государственно-правового управления аппарата Губернатора Волгоградской области от 24.11.2025г № 19-5/17388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Уставом Сергиевского сельского поселения Даниловского муниципального района Волгоградской области, администрация Сергиевского сельского поселения Даниловского муниципального района Волгоградской области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ПОСТАНОВЛЯЕТ:</w:t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 Признать утратившими силу следующие постановления администрации Сергиевского сельского поселения Даниловского муниципального района Волгоградской области: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от  18.11.2018г  № 74 «</w:t>
      </w:r>
      <w:bookmarkStart w:id="0" w:name="__DdeLink__56_1956726110"/>
      <w:r>
        <w:rPr>
          <w:rFonts w:eastAsia="Times New Roman" w:cs="Arial" w:ascii="Times New Roman" w:hAnsi="Times New Roman"/>
          <w:b w:val="false"/>
          <w:bCs w:val="false"/>
          <w:sz w:val="24"/>
          <w:szCs w:val="24"/>
          <w:lang w:eastAsia="ru-RU"/>
        </w:rPr>
        <w:t xml:space="preserve">Об </w:t>
      </w:r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Утверждении Административного регламента предоставления муниципальной услуги «Предоставление выписки (информации) об объектах учета из реестра муниципального имущества Сергиевского сельского поселения Даниловского муниципального района Волгоградской области»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;</w:t>
      </w:r>
    </w:p>
    <w:p>
      <w:pPr>
        <w:pStyle w:val="Normal"/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12.12.2019 г  № 88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административного регламента по предоставлению муниципальной услуги «Продажа земельных участков, находящихся в муниципальной собственности Сергиевского сельского поселения Даниловского муниципального района Волгоградской области, без проведения торгов»;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от 30.08.2021г № 34 «Об утверждении формы проверочного листа (списка контрольных вопросов),применяемую при исполнении государственной функции                                  по осуществлению муниципального контроля (надзора)  на автомобильном транспорте, городском наземном электрическом транспорте и в дорожном хозяйстве»;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  <w:lang w:val="ru-RU"/>
        </w:rPr>
        <w:t>от 20.11.2018г № 76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 создании условий для организации добровольной пожарной охраны на территории Сергиевского сельского поселения Даниловского муниципального</w:t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района Волгоградской области».</w:t>
      </w:r>
    </w:p>
    <w:p>
      <w:pPr>
        <w:pStyle w:val="Normal"/>
        <w:ind w:firstLine="60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4343C"/>
          <w:spacing w:val="0"/>
          <w:sz w:val="24"/>
          <w:szCs w:val="24"/>
          <w:lang w:val="ru-RU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  <w:lang w:val="ru-RU"/>
        </w:rPr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8" w:left="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Глава Сергиевского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сельского поселения                                                   А.В.Иордатий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056094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c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200" w:after="0"/>
      <w:outlineLvl w:val="1"/>
    </w:pPr>
    <w:rPr>
      <w:rFonts w:ascii="Cambria" w:hAnsi="Cambria" w:eastAsia="Calibri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76"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rsid w:val="001c73d0"/>
    <w:pPr>
      <w:keepNext w:val="true"/>
      <w:suppressAutoHyphens w:val="false"/>
      <w:jc w:val="both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qFormat/>
    <w:rsid w:val="00071cf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2">
    <w:name w:val="Символ сноски"/>
    <w:qFormat/>
    <w:rsid w:val="00071cf3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55f5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rsid w:val="00755f5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755f51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55f51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d190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65f"/>
    <w:rPr>
      <w:color w:themeColor="followedHyperlink" w:val="800080"/>
      <w:u w:val="single"/>
    </w:rPr>
  </w:style>
  <w:style w:type="character" w:styleId="5" w:customStyle="1">
    <w:name w:val="Заголовок 5 Знак"/>
    <w:basedOn w:val="DefaultParagraphFont"/>
    <w:qFormat/>
    <w:rsid w:val="001c73d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0c0dc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концевой сноски Знак"/>
    <w:basedOn w:val="DefaultParagraphFont"/>
    <w:semiHidden/>
    <w:qFormat/>
    <w:rsid w:val="00cb53f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743ff6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86b5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Обычный1"/>
    <w:uiPriority w:val="99"/>
    <w:qFormat/>
    <w:rsid w:val="007e3816"/>
    <w:rPr>
      <w:rFonts w:ascii="Arial" w:hAnsi="Arial"/>
      <w:sz w:val="24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e14c1f"/>
    <w:rPr/>
  </w:style>
  <w:style w:type="character" w:styleId="Style19" w:customStyle="1">
    <w:name w:val="Нижний колонтитул Знак"/>
    <w:basedOn w:val="DefaultParagraphFont"/>
    <w:uiPriority w:val="99"/>
    <w:qFormat/>
    <w:rsid w:val="00e14c1f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1"/>
    <w:rsid w:val="00071cf3"/>
    <w:pPr/>
    <w:rPr>
      <w:sz w:val="20"/>
      <w:szCs w:val="20"/>
      <w:lang w:eastAsia="ar-SA"/>
    </w:rPr>
  </w:style>
  <w:style w:type="paragraph" w:styleId="ConsPlusNormal1" w:customStyle="1">
    <w:name w:val="ConsPlusNormal"/>
    <w:link w:val="ConsPlusNormal"/>
    <w:qFormat/>
    <w:rsid w:val="00d023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502e2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Style13"/>
    <w:uiPriority w:val="99"/>
    <w:unhideWhenUsed/>
    <w:rsid w:val="00755f5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755f51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55f51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1087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8d472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b53f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6"/>
    <w:semiHidden/>
    <w:rsid w:val="00cb53f6"/>
    <w:pPr>
      <w:suppressAutoHyphens w:val="fals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86b5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2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LibreOffice/25.2.7.2$Windows_X86_64 LibreOffice_project/5cbfd1ab6520636bb5f7b99185aa69bd7456825d</Application>
  <AppVersion>15.0000</AppVersion>
  <Pages>1</Pages>
  <Words>238</Words>
  <Characters>1932</Characters>
  <CharactersWithSpaces>2275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2025-12-10T07:43:00Z</dcterms:created>
  <dc:creator>Консалтинг-Волга</dc:creator>
  <dc:description/>
  <dc:language>ru-RU</dc:language>
  <cp:lastModifiedBy/>
  <cp:lastPrinted>2025-08-05T09:55:00Z</cp:lastPrinted>
  <dcterms:modified xsi:type="dcterms:W3CDTF">2026-02-04T10:48:31Z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