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 xml:space="preserve">ПОСТАНОВЛЕНИЕ </w:t>
      </w:r>
    </w:p>
    <w:p>
      <w:pPr>
        <w:pStyle w:val="Normal"/>
        <w:jc w:val="center"/>
        <w:rPr/>
      </w:pPr>
      <w:r>
        <w:rPr>
          <w:rFonts w:ascii="Times New Roman" w:hAnsi="Times New Roman"/>
          <w:b/>
          <w:sz w:val="28"/>
          <w:szCs w:val="28"/>
        </w:rPr>
        <w:t>АДМИНИСТРАЦИИ СЕРГИЕВСКОГО СЕЛЬСКОГО ПОСЕЛЕНИЯ ДАНИЛОВСКОГО МУНИЦИПАЛЬНОГО РАЙОНА ВОЛГОГРАДСКОЙ ОБЛАСТИ</w:t>
      </w:r>
    </w:p>
    <w:p>
      <w:pPr>
        <w:pStyle w:val="Normal"/>
        <w:suppressAutoHyphens w:val="true"/>
        <w:rPr>
          <w:rFonts w:ascii="Times New Roman" w:hAnsi="Times New Roman"/>
          <w:color w:val="auto"/>
          <w:sz w:val="28"/>
          <w:szCs w:val="28"/>
          <w:lang w:eastAsia="zh-CN"/>
        </w:rPr>
      </w:pPr>
      <w:r>
        <mc:AlternateContent>
          <mc:Choice Requires="wps">
            <w:drawing>
              <wp:anchor distT="18415" distB="18415" distL="18415" distR="18415" simplePos="0" relativeHeight="2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158115</wp:posOffset>
                </wp:positionV>
                <wp:extent cx="5988050" cy="3810"/>
                <wp:effectExtent l="18415" t="18415" r="18415" b="18415"/>
                <wp:wrapNone/>
                <wp:docPr id="1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2pt,12.45pt" to="473.65pt,12.7pt" stroked="t" o:allowincell="f" style="position:absolute">
                <v:stroke color="black" weight="36360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37465</wp:posOffset>
                </wp:positionH>
                <wp:positionV relativeFrom="paragraph">
                  <wp:posOffset>215265</wp:posOffset>
                </wp:positionV>
                <wp:extent cx="5988050" cy="3810"/>
                <wp:effectExtent l="635" t="635" r="635" b="635"/>
                <wp:wrapNone/>
                <wp:docPr id="2" name="Фигур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7880" cy="39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.95pt,16.95pt" to="474.4pt,17.2pt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rFonts w:ascii="Times New Roman" w:hAnsi="Times New Roman"/>
          <w:color w:val="auto"/>
          <w:sz w:val="28"/>
          <w:szCs w:val="28"/>
          <w:lang w:eastAsia="zh-CN"/>
        </w:rPr>
        <w:t xml:space="preserve">                                                                                                       </w:t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uppressAutoHyphens w:val="true"/>
        <w:ind w:hanging="0" w:left="0"/>
        <w:outlineLvl w:val="0"/>
        <w:rPr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  <w:lang w:eastAsia="zh-CN"/>
        </w:rPr>
        <w:t xml:space="preserve">от  10 апреля 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2026 г.                                </w:t>
      </w:r>
      <w:r>
        <w:rPr>
          <w:rFonts w:ascii="Times New Roman" w:hAnsi="Times New Roman"/>
          <w:color w:val="auto"/>
          <w:sz w:val="24"/>
          <w:szCs w:val="24"/>
          <w:lang w:eastAsia="zh-CN"/>
        </w:rPr>
        <w:t>№</w:t>
      </w:r>
      <w:r>
        <w:rPr>
          <w:rFonts w:ascii="Times New Roman" w:hAnsi="Times New Roman"/>
          <w:color w:val="auto"/>
          <w:spacing w:val="7"/>
          <w:sz w:val="24"/>
          <w:szCs w:val="24"/>
          <w:lang w:eastAsia="zh-CN"/>
        </w:rPr>
        <w:t xml:space="preserve">  19</w:t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211"/>
        <w:shd w:val="clear" w:color="auto" w:fill="auto"/>
        <w:spacing w:before="0" w:after="547"/>
        <w:rPr>
          <w:sz w:val="24"/>
          <w:szCs w:val="24"/>
        </w:rPr>
      </w:pPr>
      <w:r>
        <w:rPr>
          <w:sz w:val="24"/>
          <w:szCs w:val="24"/>
        </w:rPr>
        <w:t>«Об актуализации адресных сведений в ГАР»</w:t>
      </w:r>
    </w:p>
    <w:p>
      <w:pPr>
        <w:pStyle w:val="Style15"/>
        <w:shd w:val="clear" w:color="auto" w:fill="auto"/>
        <w:ind w:hanging="0"/>
        <w:rPr>
          <w:sz w:val="24"/>
          <w:szCs w:val="24"/>
        </w:rPr>
      </w:pPr>
      <w:r>
        <w:rPr>
          <w:sz w:val="24"/>
          <w:szCs w:val="24"/>
        </w:rPr>
        <w:t>В соответствии с разделом IV постановления Правительства РФ от 22.05.15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 для актуализации адресных сведений в ГАР, администрация Сергиевского сельского поселения</w:t>
      </w:r>
    </w:p>
    <w:p>
      <w:pPr>
        <w:pStyle w:val="Style15"/>
        <w:shd w:val="clear" w:color="auto" w:fill="auto"/>
        <w:ind w:hanging="0" w:left="720"/>
        <w:rPr>
          <w:rStyle w:val="4pt"/>
          <w:spacing w:val="0"/>
          <w:sz w:val="24"/>
          <w:szCs w:val="24"/>
        </w:rPr>
      </w:pPr>
      <w:r>
        <w:rPr>
          <w:rStyle w:val="4pt"/>
          <w:sz w:val="24"/>
          <w:szCs w:val="24"/>
        </w:rPr>
        <w:t xml:space="preserve">постановляет: </w:t>
      </w:r>
    </w:p>
    <w:p>
      <w:pPr>
        <w:pStyle w:val="Style15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Внести сведения о кадастровых номерах для ниже указанных объектов адресации:</w:t>
      </w:r>
    </w:p>
    <w:p>
      <w:pPr>
        <w:pStyle w:val="Style15"/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0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1898"/>
        <w:gridCol w:w="1850"/>
        <w:gridCol w:w="1938"/>
        <w:gridCol w:w="4514"/>
      </w:tblGrid>
      <w:tr>
        <w:trPr>
          <w:trHeight w:val="1544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Style w:val="23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</w:rPr>
              <w:t>Кадастровый номер как есть в ГАР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Кадастровый номер как должно быть в ГАР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</w:rPr>
              <w:t>Адрес объекта адресации</w:t>
            </w:r>
          </w:p>
        </w:tc>
      </w:tr>
      <w:tr>
        <w:trPr>
          <w:trHeight w:val="1553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  <w:t xml:space="preserve">81b5f129-0e74-41c3-bebe-3231b211b6ad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/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:1</w:t>
            </w:r>
            <w:r>
              <w:rPr>
                <w:rStyle w:val="23"/>
                <w:sz w:val="24"/>
                <w:szCs w:val="24"/>
              </w:rPr>
              <w:t>211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станица Сергиевская, улица Набережная,  дом 36/2</w:t>
            </w:r>
          </w:p>
        </w:tc>
      </w:tr>
      <w:tr>
        <w:trPr>
          <w:trHeight w:val="1576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</w:rPr>
              <w:t xml:space="preserve">dea67bc9-748d-4e2f-a8ef-547491972352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</w:rPr>
            </w:pPr>
            <w:r>
              <w:rPr>
                <w:rStyle w:val="23"/>
                <w:sz w:val="24"/>
                <w:szCs w:val="24"/>
                <w:lang w:val="en-US"/>
              </w:rPr>
              <w:t>34:04:0</w:t>
            </w:r>
            <w:r>
              <w:rPr>
                <w:rStyle w:val="23"/>
                <w:sz w:val="24"/>
                <w:szCs w:val="24"/>
              </w:rPr>
              <w:t>3</w:t>
            </w:r>
            <w:r>
              <w:rPr>
                <w:rStyle w:val="23"/>
                <w:sz w:val="24"/>
                <w:szCs w:val="24"/>
                <w:lang w:val="en-US"/>
              </w:rPr>
              <w:t>000</w:t>
            </w:r>
            <w:r>
              <w:rPr>
                <w:rStyle w:val="23"/>
                <w:sz w:val="24"/>
                <w:szCs w:val="24"/>
              </w:rPr>
              <w:t>2</w:t>
            </w:r>
            <w:r>
              <w:rPr>
                <w:rStyle w:val="23"/>
                <w:sz w:val="24"/>
                <w:szCs w:val="24"/>
                <w:lang w:val="en-US"/>
              </w:rPr>
              <w:t>:1</w:t>
            </w:r>
            <w:r>
              <w:rPr>
                <w:rStyle w:val="23"/>
                <w:sz w:val="24"/>
                <w:szCs w:val="24"/>
              </w:rPr>
              <w:t>343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сельское поселение Сергиевское,  станица Сергиевская, улица Центральная,  дом 106/1</w:t>
            </w:r>
          </w:p>
        </w:tc>
      </w:tr>
      <w:tr>
        <w:trPr>
          <w:trHeight w:val="1691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  <w:lang w:val="en-US"/>
              </w:rPr>
              <w:t xml:space="preserve">d4ad1723-5a2d-4964-b6da-3e1dc6a14a6d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  <w:lang w:val="en-US"/>
              </w:rPr>
            </w:pPr>
            <w:r>
              <w:rPr>
                <w:sz w:val="24"/>
                <w:szCs w:val="24"/>
                <w:highlight w:val="yellow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sz w:val="24"/>
                <w:szCs w:val="24"/>
                <w:highlight w:val="yellow"/>
              </w:rPr>
            </w:pPr>
            <w:r>
              <w:rPr>
                <w:rStyle w:val="23"/>
                <w:sz w:val="24"/>
                <w:szCs w:val="24"/>
              </w:rPr>
              <w:t>34:04:030002:1017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Российская Федерация, Волгоградская область, муниципальный район Даниловский,  сельское поселение Сергиевское,  станица Сергиевская,  </w:t>
            </w:r>
            <w:r>
              <w:rPr>
                <w:sz w:val="24"/>
                <w:szCs w:val="24"/>
                <w:shd w:fill="auto" w:val="clear"/>
              </w:rPr>
              <w:t>улица Центральная,  дом 109</w:t>
            </w:r>
          </w:p>
        </w:tc>
      </w:tr>
      <w:tr>
        <w:trPr>
          <w:trHeight w:val="1555" w:hRule="exact"/>
        </w:trPr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 xml:space="preserve">32c854fa-e5ee-482f-8b3c-7cbde0d13ab2 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34:04:030002:1029</w:t>
            </w: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Садовая, дом 32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 xml:space="preserve">6272b653-80f6-468c-a3f8-853e97ef8644 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34:04:030002:1051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Садовая, дом 51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 xml:space="preserve">6896783d-8fda-40d7-9a57-44d863eb506c 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34:04:030002:1191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Садовая, дом 116/1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 xml:space="preserve">601b8734-0868-4a5f-801f-7ae9e3562710 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34:04:030002:1192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Садовая, дом 116/2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 xml:space="preserve">bf472190-263f-4dc6-b5fd-6de2affd4f2b 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34:04:030002:1158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Степная, дом 4/1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 xml:space="preserve">0b08803f-4cd5-441e-9bf3-1c5ad7ecac7b 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34:04:030002:1159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улица Степная, дом 4/2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 xml:space="preserve">ad117868-35d0-4be8-b69c-450bf264df95 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34:04:030002:1220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переулок Почтовый, дом 1/1</w:t>
            </w:r>
          </w:p>
        </w:tc>
      </w:tr>
      <w:tr>
        <w:trPr>
          <w:trHeight w:val="1922" w:hRule="exact"/>
        </w:trPr>
        <w:tc>
          <w:tcPr>
            <w:tcW w:w="18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2D2F39"/>
                <w:spacing w:val="0"/>
                <w:sz w:val="22"/>
                <w:szCs w:val="22"/>
                <w:shd w:fill="FFFFFF" w:val="clear"/>
              </w:rPr>
              <w:t xml:space="preserve">4ace76cb-2dd2-4542-aed2-277e31851d3d </w:t>
            </w:r>
          </w:p>
        </w:tc>
        <w:tc>
          <w:tcPr>
            <w:tcW w:w="1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  <w:tc>
          <w:tcPr>
            <w:tcW w:w="1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15"/>
              <w:shd w:val="clear" w:fill="FFFFFF"/>
              <w:ind w:hanging="0" w:left="0"/>
              <w:rPr>
                <w:rStyle w:val="23"/>
                <w:sz w:val="24"/>
                <w:szCs w:val="24"/>
                <w:lang w:val="en-US"/>
              </w:rPr>
            </w:pPr>
            <w:r>
              <w:rPr>
                <w:rStyle w:val="23"/>
                <w:sz w:val="24"/>
                <w:szCs w:val="24"/>
              </w:rPr>
              <w:t>34:04:030002:1372</w:t>
            </w:r>
          </w:p>
        </w:tc>
        <w:tc>
          <w:tcPr>
            <w:tcW w:w="4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Style15"/>
              <w:shd w:val="clear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Волгоградская область, муниципальный район Даниловский,  сельское поселение Сергиевское,  станица Сергиевская,  переулок Почтовый, дом 13</w:t>
            </w:r>
          </w:p>
        </w:tc>
      </w:tr>
    </w:tbl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auto"/>
        <w:spacing w:lineRule="exact" w:line="288" w:before="0" w:after="0"/>
        <w:ind w:right="80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 момента его подписания.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>
          <w:sz w:val="24"/>
          <w:szCs w:val="24"/>
        </w:rPr>
        <w:t xml:space="preserve">Глава Сергиевского </w:t>
      </w:r>
    </w:p>
    <w:p>
      <w:pPr>
        <w:pStyle w:val="211"/>
        <w:shd w:val="clear" w:color="auto" w:fill="auto"/>
        <w:spacing w:lineRule="exact" w:line="288" w:before="0" w:after="0"/>
        <w:ind w:left="720" w:right="80"/>
        <w:rPr>
          <w:sz w:val="24"/>
          <w:szCs w:val="24"/>
        </w:rPr>
      </w:pPr>
      <w:r>
        <w:rPr/>
        <w:t>сельского поселения                                                     А.В.Иордатий</w:t>
      </w:r>
    </w:p>
    <w:sectPr>
      <w:type w:val="nextPage"/>
      <w:pgSz w:w="11906" w:h="16838"/>
      <w:pgMar w:left="1417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XO Thames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mbri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5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0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7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4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60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Times New Roman" w:cs="Times New Roman"/>
        <w:color w:val="000000"/>
        <w:sz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HTML Preformatted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939bc"/>
    <w:pPr>
      <w:widowControl/>
      <w:suppressAutoHyphens w:val="true"/>
      <w:bidi w:val="0"/>
      <w:spacing w:lineRule="auto" w:line="276" w:before="0" w:after="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 w:customStyle="1">
    <w:name w:val="heading 1"/>
    <w:basedOn w:val="Normal"/>
    <w:next w:val="Normal"/>
    <w:link w:val="1"/>
    <w:uiPriority w:val="9"/>
    <w:qFormat/>
    <w:rsid w:val="003939bc"/>
    <w:pPr>
      <w:spacing w:before="120" w:after="120"/>
      <w:outlineLvl w:val="0"/>
    </w:pPr>
    <w:rPr>
      <w:b/>
      <w:sz w:val="32"/>
    </w:rPr>
  </w:style>
  <w:style w:type="paragraph" w:styleId="Heading2" w:customStyle="1">
    <w:name w:val="heading 2"/>
    <w:basedOn w:val="Normal"/>
    <w:next w:val="Normal"/>
    <w:link w:val="21"/>
    <w:uiPriority w:val="9"/>
    <w:qFormat/>
    <w:rsid w:val="003939bc"/>
    <w:pPr>
      <w:spacing w:before="120" w:after="120"/>
      <w:outlineLvl w:val="1"/>
    </w:pPr>
    <w:rPr>
      <w:b/>
      <w:color w:val="00A0FF"/>
      <w:sz w:val="26"/>
    </w:rPr>
  </w:style>
  <w:style w:type="paragraph" w:styleId="Heading3" w:customStyle="1">
    <w:name w:val="heading 3"/>
    <w:basedOn w:val="Normal"/>
    <w:next w:val="Normal"/>
    <w:link w:val="3"/>
    <w:uiPriority w:val="9"/>
    <w:qFormat/>
    <w:rsid w:val="003939bc"/>
    <w:pPr>
      <w:outlineLvl w:val="2"/>
    </w:pPr>
    <w:rPr>
      <w:b/>
      <w:i/>
    </w:rPr>
  </w:style>
  <w:style w:type="paragraph" w:styleId="Heading4" w:customStyle="1">
    <w:name w:val="heading 4"/>
    <w:basedOn w:val="Normal"/>
    <w:next w:val="Normal"/>
    <w:link w:val="41"/>
    <w:uiPriority w:val="9"/>
    <w:qFormat/>
    <w:rsid w:val="003939bc"/>
    <w:pPr>
      <w:spacing w:before="120" w:after="120"/>
      <w:outlineLvl w:val="3"/>
    </w:pPr>
    <w:rPr>
      <w:b/>
      <w:color w:val="595959"/>
      <w:sz w:val="26"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3939bc"/>
    <w:pPr>
      <w:spacing w:before="120" w:after="120"/>
      <w:outlineLvl w:val="4"/>
    </w:pPr>
    <w:rPr>
      <w:b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sid w:val="003939bc"/>
    <w:rPr>
      <w:rFonts w:ascii="XO Thames" w:hAnsi="XO Thames"/>
      <w:sz w:val="24"/>
    </w:rPr>
  </w:style>
  <w:style w:type="character" w:styleId="2" w:customStyle="1">
    <w:name w:val="Оглавление 2 Знак"/>
    <w:qFormat/>
    <w:rsid w:val="003939bc"/>
    <w:rPr/>
  </w:style>
  <w:style w:type="character" w:styleId="4" w:customStyle="1">
    <w:name w:val="Оглавление 4 Знак"/>
    <w:qFormat/>
    <w:rsid w:val="003939bc"/>
    <w:rPr/>
  </w:style>
  <w:style w:type="character" w:styleId="6" w:customStyle="1">
    <w:name w:val="Оглавление 6 Знак"/>
    <w:qFormat/>
    <w:rsid w:val="003939bc"/>
    <w:rPr/>
  </w:style>
  <w:style w:type="character" w:styleId="7" w:customStyle="1">
    <w:name w:val="Оглавление 7 Знак"/>
    <w:qFormat/>
    <w:rsid w:val="003939bc"/>
    <w:rPr/>
  </w:style>
  <w:style w:type="character" w:styleId="3" w:customStyle="1">
    <w:name w:val="Заголовок 3 Знак"/>
    <w:qFormat/>
    <w:rsid w:val="003939bc"/>
    <w:rPr>
      <w:rFonts w:ascii="XO Thames" w:hAnsi="XO Thames"/>
      <w:b/>
      <w:i/>
      <w:color w:val="000000"/>
    </w:rPr>
  </w:style>
  <w:style w:type="character" w:styleId="31" w:customStyle="1">
    <w:name w:val="Оглавление 3 Знак"/>
    <w:qFormat/>
    <w:rsid w:val="003939bc"/>
    <w:rPr/>
  </w:style>
  <w:style w:type="character" w:styleId="5" w:customStyle="1">
    <w:name w:val="Заголовок 5 Знак"/>
    <w:qFormat/>
    <w:rsid w:val="003939bc"/>
    <w:rPr>
      <w:rFonts w:ascii="XO Thames" w:hAnsi="XO Thames"/>
      <w:b/>
      <w:color w:val="000000"/>
      <w:sz w:val="22"/>
    </w:rPr>
  </w:style>
  <w:style w:type="character" w:styleId="11" w:customStyle="1">
    <w:name w:val="Заголовок 1 Знак"/>
    <w:qFormat/>
    <w:rsid w:val="003939bc"/>
    <w:rPr>
      <w:rFonts w:ascii="XO Thames" w:hAnsi="XO Thames"/>
      <w:b/>
      <w:sz w:val="32"/>
    </w:rPr>
  </w:style>
  <w:style w:type="character" w:styleId="Hyperlink" w:customStyle="1">
    <w:name w:val="Hyperlink"/>
    <w:qFormat/>
    <w:rsid w:val="003939bc"/>
    <w:rPr>
      <w:color w:val="0000FF"/>
      <w:u w:val="single"/>
    </w:rPr>
  </w:style>
  <w:style w:type="character" w:styleId="Footnote" w:customStyle="1">
    <w:name w:val="Footnote"/>
    <w:link w:val="Footnote1"/>
    <w:qFormat/>
    <w:rsid w:val="003939bc"/>
    <w:rPr>
      <w:rFonts w:ascii="XO Thames" w:hAnsi="XO Thames"/>
      <w:sz w:val="22"/>
    </w:rPr>
  </w:style>
  <w:style w:type="character" w:styleId="12" w:customStyle="1">
    <w:name w:val="Оглавление 1 Знак"/>
    <w:qFormat/>
    <w:rsid w:val="003939bc"/>
    <w:rPr>
      <w:rFonts w:ascii="XO Thames" w:hAnsi="XO Thames"/>
      <w:b/>
    </w:rPr>
  </w:style>
  <w:style w:type="character" w:styleId="HeaderandFooter" w:customStyle="1">
    <w:name w:val="Header and Footer"/>
    <w:qFormat/>
    <w:rsid w:val="003939bc"/>
    <w:rPr>
      <w:rFonts w:ascii="XO Thames" w:hAnsi="XO Thames"/>
      <w:sz w:val="20"/>
    </w:rPr>
  </w:style>
  <w:style w:type="character" w:styleId="9" w:customStyle="1">
    <w:name w:val="Оглавление 9 Знак"/>
    <w:qFormat/>
    <w:rsid w:val="003939bc"/>
    <w:rPr/>
  </w:style>
  <w:style w:type="character" w:styleId="8" w:customStyle="1">
    <w:name w:val="Оглавление 8 Знак"/>
    <w:qFormat/>
    <w:rsid w:val="003939bc"/>
    <w:rPr/>
  </w:style>
  <w:style w:type="character" w:styleId="51" w:customStyle="1">
    <w:name w:val="Оглавление 5 Знак"/>
    <w:qFormat/>
    <w:rsid w:val="003939bc"/>
    <w:rPr/>
  </w:style>
  <w:style w:type="character" w:styleId="Style9" w:customStyle="1">
    <w:name w:val="Подзаголовок Знак"/>
    <w:qFormat/>
    <w:rsid w:val="003939bc"/>
    <w:rPr>
      <w:rFonts w:ascii="XO Thames" w:hAnsi="XO Thames"/>
      <w:i/>
      <w:color w:val="616161"/>
      <w:sz w:val="24"/>
    </w:rPr>
  </w:style>
  <w:style w:type="character" w:styleId="toc10" w:customStyle="1">
    <w:name w:val="toc 10"/>
    <w:qFormat/>
    <w:rsid w:val="003939bc"/>
    <w:rPr/>
  </w:style>
  <w:style w:type="character" w:styleId="Style10" w:customStyle="1">
    <w:name w:val="Заголовок Знак"/>
    <w:qFormat/>
    <w:rsid w:val="003939bc"/>
    <w:rPr>
      <w:rFonts w:ascii="XO Thames" w:hAnsi="XO Thames"/>
      <w:b/>
      <w:sz w:val="52"/>
    </w:rPr>
  </w:style>
  <w:style w:type="character" w:styleId="41" w:customStyle="1">
    <w:name w:val="Заголовок 4 Знак"/>
    <w:qFormat/>
    <w:rsid w:val="003939bc"/>
    <w:rPr>
      <w:rFonts w:ascii="XO Thames" w:hAnsi="XO Thames"/>
      <w:b/>
      <w:color w:val="595959"/>
      <w:sz w:val="26"/>
    </w:rPr>
  </w:style>
  <w:style w:type="character" w:styleId="21" w:customStyle="1">
    <w:name w:val="Заголовок 2 Знак"/>
    <w:qFormat/>
    <w:rsid w:val="003939bc"/>
    <w:rPr>
      <w:rFonts w:ascii="XO Thames" w:hAnsi="XO Thames"/>
      <w:b/>
      <w:color w:val="00A0FF"/>
      <w:sz w:val="26"/>
    </w:rPr>
  </w:style>
  <w:style w:type="character" w:styleId="Style11" w:customStyle="1">
    <w:name w:val="Основной текст Знак"/>
    <w:basedOn w:val="DefaultParagraphFont"/>
    <w:uiPriority w:val="1"/>
    <w:qFormat/>
    <w:rsid w:val="00832fe9"/>
    <w:rPr>
      <w:rFonts w:ascii="Times New Roman" w:hAnsi="Times New Roman"/>
      <w:i/>
      <w:iCs/>
      <w:color w:val="auto"/>
      <w:sz w:val="28"/>
      <w:szCs w:val="28"/>
      <w:lang w:eastAsia="en-US"/>
    </w:rPr>
  </w:style>
  <w:style w:type="character" w:styleId="ConsPlusNormal1" w:customStyle="1">
    <w:name w:val="ConsPlusNormal1"/>
    <w:link w:val="ConsPlusNormal"/>
    <w:uiPriority w:val="99"/>
    <w:qFormat/>
    <w:locked/>
    <w:rsid w:val="00832fe9"/>
    <w:rPr>
      <w:rFonts w:ascii="Times New Roman" w:hAnsi="Times New Roman"/>
      <w:color w:val="auto"/>
      <w:szCs w:val="24"/>
    </w:rPr>
  </w:style>
  <w:style w:type="character" w:styleId="HTML" w:customStyle="1">
    <w:name w:val="Стандартный HTML Знак"/>
    <w:basedOn w:val="DefaultParagraphFont"/>
    <w:uiPriority w:val="99"/>
    <w:semiHidden/>
    <w:qFormat/>
    <w:rsid w:val="00900bd1"/>
    <w:rPr>
      <w:rFonts w:ascii="Courier New" w:hAnsi="Courier New"/>
      <w:color w:val="auto"/>
      <w:sz w:val="20"/>
    </w:rPr>
  </w:style>
  <w:style w:type="character" w:styleId="Style12">
    <w:name w:val="Подпись к таблице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4pt">
    <w:name w:val="Подпись к таблице + Интервал 4 pt"/>
    <w:basedOn w:val="Style1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90"/>
      <w:w w:val="100"/>
      <w:sz w:val="26"/>
      <w:szCs w:val="26"/>
      <w:u w:val="none"/>
      <w:lang w:val="ru-RU" w:eastAsia="ru-RU" w:bidi="ru-RU"/>
    </w:rPr>
  </w:style>
  <w:style w:type="character" w:styleId="22">
    <w:name w:val="Основной текст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3">
    <w:name w:val="Основной текст (2)"/>
    <w:basedOn w:val="22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paragraph" w:styleId="Style13" w:customStyle="1">
    <w:name w:val="Заголовок"/>
    <w:basedOn w:val="Normal"/>
    <w:next w:val="BodyText"/>
    <w:qFormat/>
    <w:rsid w:val="003939b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uiPriority w:val="1"/>
    <w:qFormat/>
    <w:rsid w:val="00832fe9"/>
    <w:pPr>
      <w:widowControl w:val="false"/>
      <w:spacing w:lineRule="auto" w:line="240"/>
    </w:pPr>
    <w:rPr>
      <w:rFonts w:ascii="Times New Roman" w:hAnsi="Times New Roman"/>
      <w:i/>
      <w:iCs/>
      <w:color w:val="auto"/>
      <w:sz w:val="28"/>
      <w:szCs w:val="28"/>
      <w:lang w:eastAsia="en-US"/>
    </w:rPr>
  </w:style>
  <w:style w:type="paragraph" w:styleId="List">
    <w:name w:val="List"/>
    <w:basedOn w:val="BodyText"/>
    <w:rsid w:val="003939bc"/>
    <w:pPr/>
    <w:rPr>
      <w:rFonts w:cs="Mangal"/>
    </w:rPr>
  </w:style>
  <w:style w:type="paragraph" w:styleId="Caption" w:customStyle="1">
    <w:name w:val="caption"/>
    <w:basedOn w:val="Normal"/>
    <w:qFormat/>
    <w:rsid w:val="003939bc"/>
    <w:pPr>
      <w:suppressLineNumbers/>
      <w:spacing w:before="120" w:after="120"/>
    </w:pPr>
    <w:rPr>
      <w:rFonts w:cs="Mangal"/>
      <w:i/>
      <w:iCs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3939bc"/>
    <w:pPr>
      <w:suppressLineNumbers/>
    </w:pPr>
    <w:rPr>
      <w:rFonts w:cs="Mangal"/>
    </w:rPr>
  </w:style>
  <w:style w:type="paragraph" w:styleId="TOC2" w:customStyle="1">
    <w:name w:val="toc 2"/>
    <w:basedOn w:val="Normal"/>
    <w:next w:val="Normal"/>
    <w:link w:val="21"/>
    <w:uiPriority w:val="39"/>
    <w:rsid w:val="003939bc"/>
    <w:pPr>
      <w:ind w:left="200"/>
    </w:pPr>
    <w:rPr/>
  </w:style>
  <w:style w:type="paragraph" w:styleId="TOC4" w:customStyle="1">
    <w:name w:val="toc 4"/>
    <w:basedOn w:val="Normal"/>
    <w:next w:val="Normal"/>
    <w:link w:val="41"/>
    <w:uiPriority w:val="39"/>
    <w:rsid w:val="003939bc"/>
    <w:pPr>
      <w:ind w:left="600"/>
    </w:pPr>
    <w:rPr/>
  </w:style>
  <w:style w:type="paragraph" w:styleId="TOC6" w:customStyle="1">
    <w:name w:val="toc 6"/>
    <w:basedOn w:val="Normal"/>
    <w:next w:val="Normal"/>
    <w:uiPriority w:val="39"/>
    <w:rsid w:val="003939bc"/>
    <w:pPr>
      <w:ind w:left="1000"/>
    </w:pPr>
    <w:rPr/>
  </w:style>
  <w:style w:type="paragraph" w:styleId="TOC7" w:customStyle="1">
    <w:name w:val="toc 7"/>
    <w:basedOn w:val="Normal"/>
    <w:next w:val="Normal"/>
    <w:uiPriority w:val="39"/>
    <w:rsid w:val="003939bc"/>
    <w:pPr>
      <w:ind w:left="1200"/>
    </w:pPr>
    <w:rPr/>
  </w:style>
  <w:style w:type="paragraph" w:styleId="TOC3" w:customStyle="1">
    <w:name w:val="toc 3"/>
    <w:basedOn w:val="Normal"/>
    <w:next w:val="Normal"/>
    <w:link w:val="31"/>
    <w:uiPriority w:val="39"/>
    <w:rsid w:val="003939bc"/>
    <w:pPr>
      <w:ind w:left="400"/>
    </w:pPr>
    <w:rPr/>
  </w:style>
  <w:style w:type="paragraph" w:styleId="13" w:customStyle="1">
    <w:name w:val="Гиперссылка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FF"/>
      <w:kern w:val="0"/>
      <w:sz w:val="24"/>
      <w:szCs w:val="20"/>
      <w:u w:val="single"/>
      <w:lang w:val="ru-RU" w:eastAsia="ru-RU" w:bidi="ar-SA"/>
    </w:rPr>
  </w:style>
  <w:style w:type="paragraph" w:styleId="Footnote1" w:customStyle="1">
    <w:name w:val="Footnote1"/>
    <w:qFormat/>
    <w:rsid w:val="003939bc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 w:customStyle="1">
    <w:name w:val="toc 1"/>
    <w:basedOn w:val="Normal"/>
    <w:next w:val="Normal"/>
    <w:uiPriority w:val="39"/>
    <w:rsid w:val="003939bc"/>
    <w:pPr/>
    <w:rPr>
      <w:b/>
    </w:rPr>
  </w:style>
  <w:style w:type="paragraph" w:styleId="user2" w:customStyle="1">
    <w:name w:val="Колонтитулы (user)"/>
    <w:qFormat/>
    <w:rsid w:val="003939bc"/>
    <w:pPr>
      <w:widowControl/>
      <w:suppressAutoHyphens w:val="true"/>
      <w:bidi w:val="0"/>
      <w:spacing w:lineRule="auto" w:line="360" w:before="0" w:after="0"/>
      <w:jc w:val="left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 w:customStyle="1">
    <w:name w:val="toc 9"/>
    <w:basedOn w:val="Normal"/>
    <w:next w:val="Normal"/>
    <w:uiPriority w:val="39"/>
    <w:rsid w:val="003939bc"/>
    <w:pPr>
      <w:ind w:left="1600"/>
    </w:pPr>
    <w:rPr/>
  </w:style>
  <w:style w:type="paragraph" w:styleId="TOC8" w:customStyle="1">
    <w:name w:val="toc 8"/>
    <w:basedOn w:val="Normal"/>
    <w:next w:val="Normal"/>
    <w:uiPriority w:val="39"/>
    <w:rsid w:val="003939bc"/>
    <w:pPr>
      <w:ind w:left="1400"/>
    </w:pPr>
    <w:rPr/>
  </w:style>
  <w:style w:type="paragraph" w:styleId="TOC5" w:customStyle="1">
    <w:name w:val="toc 5"/>
    <w:basedOn w:val="Normal"/>
    <w:next w:val="Normal"/>
    <w:link w:val="51"/>
    <w:uiPriority w:val="39"/>
    <w:rsid w:val="003939bc"/>
    <w:pPr>
      <w:ind w:left="800"/>
    </w:pPr>
    <w:rPr/>
  </w:style>
  <w:style w:type="paragraph" w:styleId="Subtitle">
    <w:name w:val="Subtitle"/>
    <w:basedOn w:val="Normal"/>
    <w:next w:val="Normal"/>
    <w:uiPriority w:val="11"/>
    <w:qFormat/>
    <w:rsid w:val="003939bc"/>
    <w:pPr/>
    <w:rPr>
      <w:i/>
      <w:color w:val="616161"/>
    </w:rPr>
  </w:style>
  <w:style w:type="paragraph" w:styleId="toc101" w:customStyle="1">
    <w:name w:val="toc 101"/>
    <w:next w:val="Normal"/>
    <w:uiPriority w:val="39"/>
    <w:qFormat/>
    <w:rsid w:val="003939bc"/>
    <w:pPr>
      <w:widowControl/>
      <w:suppressAutoHyphens w:val="true"/>
      <w:bidi w:val="0"/>
      <w:spacing w:before="0" w:after="0"/>
      <w:ind w:left="1800"/>
      <w:jc w:val="left"/>
    </w:pPr>
    <w:rPr>
      <w:rFonts w:ascii="XO Thames" w:hAnsi="XO Thames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basedOn w:val="Normal"/>
    <w:next w:val="Normal"/>
    <w:uiPriority w:val="10"/>
    <w:qFormat/>
    <w:rsid w:val="003939bc"/>
    <w:pPr/>
    <w:rPr>
      <w:b/>
      <w:sz w:val="52"/>
    </w:rPr>
  </w:style>
  <w:style w:type="paragraph" w:styleId="ListParagraph">
    <w:name w:val="List Paragraph"/>
    <w:basedOn w:val="Normal"/>
    <w:uiPriority w:val="34"/>
    <w:qFormat/>
    <w:rsid w:val="00832fe9"/>
    <w:pPr>
      <w:widowControl w:val="false"/>
      <w:spacing w:lineRule="auto" w:line="240"/>
      <w:ind w:firstLine="710" w:left="100" w:right="187"/>
      <w:jc w:val="both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rsid w:val="00832fe9"/>
    <w:pPr>
      <w:widowControl w:val="false"/>
      <w:spacing w:lineRule="auto" w:line="240" w:before="101" w:after="0"/>
    </w:pPr>
    <w:rPr>
      <w:rFonts w:ascii="Times New Roman" w:hAnsi="Times New Roman"/>
      <w:color w:val="auto"/>
      <w:sz w:val="22"/>
      <w:szCs w:val="22"/>
      <w:lang w:eastAsia="en-US"/>
    </w:rPr>
  </w:style>
  <w:style w:type="paragraph" w:styleId="ConsPlusNormal" w:customStyle="1">
    <w:name w:val="ConsPlusNormal"/>
    <w:link w:val="ConsPlusNormal1"/>
    <w:uiPriority w:val="99"/>
    <w:qFormat/>
    <w:rsid w:val="00832fe9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uiPriority w:val="99"/>
    <w:semiHidden/>
    <w:unhideWhenUsed/>
    <w:qFormat/>
    <w:rsid w:val="00900bd1"/>
    <w:pPr>
      <w:tabs>
        <w:tab w:val="clear" w:pos="72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/>
    </w:pPr>
    <w:rPr>
      <w:rFonts w:ascii="Courier New" w:hAnsi="Courier New"/>
      <w:color w:val="auto"/>
      <w:sz w:val="20"/>
    </w:rPr>
  </w:style>
  <w:style w:type="paragraph" w:styleId="NoSpacing">
    <w:name w:val="No Spacing"/>
    <w:qFormat/>
    <w:rsid w:val="003939bc"/>
    <w:pPr>
      <w:widowControl/>
      <w:suppressAutoHyphens w:val="true"/>
      <w:bidi w:val="0"/>
      <w:spacing w:before="0" w:after="0"/>
      <w:jc w:val="left"/>
    </w:pPr>
    <w:rPr>
      <w:rFonts w:ascii="Cambria" w:hAnsi="Cambria" w:eastAsia="Cambria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5">
    <w:name w:val="Подпись к таблице"/>
    <w:basedOn w:val="Normal"/>
    <w:qFormat/>
    <w:pPr>
      <w:shd w:val="clear" w:color="auto" w:fill="FFFFFF"/>
      <w:spacing w:lineRule="exact" w:line="306"/>
      <w:ind w:firstLine="76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211">
    <w:name w:val="Основной текст (2)1"/>
    <w:basedOn w:val="Normal"/>
    <w:qFormat/>
    <w:pPr>
      <w:shd w:val="clear" w:color="auto" w:fill="FFFFFF"/>
      <w:spacing w:lineRule="exact" w:line="567" w:before="280" w:after="0"/>
      <w:jc w:val="both"/>
    </w:pPr>
    <w:rPr>
      <w:rFonts w:ascii="Times New Roman" w:hAnsi="Times New Roman" w:eastAsia="Times New Roman" w:cs="Times New Roman"/>
      <w:sz w:val="26"/>
      <w:szCs w:val="26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32fe9"/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0"/>
        <a:ln w="0"/>
        <a:ln w="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758439-1AC0-4C47-99BF-899CD2D52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Application>LibreOffice/25.8.5.2$Windows_X86_64 LibreOffice_project/9c8b85f387cc00a89945a79c9e6239f32e450ac2</Application>
  <AppVersion>15.0000</AppVersion>
  <Pages>3</Pages>
  <Words>322</Words>
  <Characters>2979</Characters>
  <CharactersWithSpaces>3486</CharactersWithSpaces>
  <Paragraphs>48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2021-09-24T06:12:00Z</dcterms:created>
  <dc:creator>OS-10</dc:creator>
  <dc:description/>
  <dc:language>ru-RU</dc:language>
  <cp:lastModifiedBy/>
  <cp:lastPrinted>2026-04-02T15:20:30Z</cp:lastPrinted>
  <dcterms:modified xsi:type="dcterms:W3CDTF">2026-04-10T15:28:19Z</dcterms:modified>
  <cp:revision>138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