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2"/>
          <w:numId w:val="1"/>
        </w:numPr>
        <w:suppressAutoHyphens w:val="true"/>
        <w:spacing w:lineRule="auto" w:line="252" w:before="0" w:after="160"/>
        <w:jc w:val="center"/>
        <w:outlineLvl w:val="2"/>
        <w:rPr>
          <w:rFonts w:ascii="Calibri" w:hAnsi="Calibri" w:eastAsia="Times New Roman" w:cs="Times New Roman"/>
          <w:b/>
          <w:sz w:val="28"/>
          <w:szCs w:val="22"/>
          <w:lang w:eastAsia="zh-CN"/>
        </w:rPr>
      </w:pPr>
      <w:r>
        <w:rPr>
          <w:rFonts w:eastAsia="Times New Roman" w:cs="Arial" w:ascii="Arial" w:hAnsi="Arial"/>
          <w:b/>
          <w:bCs/>
          <w:color w:val="000000"/>
          <w:sz w:val="32"/>
          <w:szCs w:val="32"/>
          <w:lang w:eastAsia="ru-RU"/>
        </w:rPr>
        <w:br/>
      </w:r>
      <w:r>
        <w:rPr>
          <w:rFonts w:eastAsia="Times New Roman" w:cs="Times New Roman" w:ascii="Times New Roman" w:hAnsi="Times New Roman"/>
          <w:b/>
          <w:sz w:val="24"/>
          <w:szCs w:val="24"/>
          <w:lang w:eastAsia="zh-CN"/>
        </w:rPr>
        <w:t>П О С Т А Н О В Л Е Н И Е</w:t>
      </w:r>
    </w:p>
    <w:p>
      <w:pPr>
        <w:pStyle w:val="Normal"/>
        <w:keepNext w:val="true"/>
        <w:numPr>
          <w:ilvl w:val="1"/>
          <w:numId w:val="1"/>
        </w:numPr>
        <w:pBdr>
          <w:bottom w:val="thinThickSmallGap" w:sz="24" w:space="1" w:color="000000"/>
        </w:pBdr>
        <w:suppressAutoHyphens w:val="true"/>
        <w:spacing w:lineRule="auto" w:line="252" w:before="0" w:after="160"/>
        <w:ind w:right="-1"/>
        <w:jc w:val="center"/>
        <w:outlineLvl w:val="1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zh-CN"/>
        </w:rPr>
        <w:t>АДМИНИСТРАЦИИ СЕРГИЕВСКОГО СЕЛЬСКОГО ПОСЕЛЕНИЯ ДАНИЛОВСКОГО МУНИЦИПАЛЬНОГО РАЙОНА ВОЛГОГРАДСКОЙ ОБЛАСТИ</w:t>
      </w:r>
    </w:p>
    <w:p>
      <w:pPr>
        <w:pStyle w:val="Normal"/>
        <w:suppressAutoHyphens w:val="true"/>
        <w:spacing w:lineRule="auto" w:line="252" w:before="0" w:after="160"/>
        <w:jc w:val="center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52" w:before="0" w:after="160"/>
        <w:jc w:val="lef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От 16 июня 2026 года                                          № 46</w:t>
      </w:r>
    </w:p>
    <w:p>
      <w:pPr>
        <w:pStyle w:val="Normal"/>
        <w:suppressAutoHyphens w:val="true"/>
        <w:spacing w:lineRule="auto" w:line="252" w:before="0" w:after="160"/>
        <w:jc w:val="left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tabs>
          <w:tab w:val="clear" w:pos="708"/>
          <w:tab w:val="left" w:pos="1620" w:leader="none"/>
        </w:tabs>
        <w:suppressAutoHyphens w:val="true"/>
        <w:spacing w:lineRule="auto" w:line="252" w:before="0" w:after="16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zh-CN"/>
        </w:rPr>
        <w:t>Об утверждении перечня муниципальных услуг, предоставляемых администрацией Сергиевского сельского поселения Даниловского муниципального района Волгоградской области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trike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Cs/>
          <w:strike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trike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bCs/>
          <w:strike/>
          <w:sz w:val="24"/>
          <w:szCs w:val="24"/>
          <w:lang w:eastAsia="zh-CN"/>
        </w:rPr>
      </w:r>
    </w:p>
    <w:p>
      <w:pPr>
        <w:pStyle w:val="Normal"/>
        <w:keepNext w:val="true"/>
        <w:numPr>
          <w:ilvl w:val="0"/>
          <w:numId w:val="1"/>
        </w:numPr>
        <w:suppressAutoHyphens w:val="true"/>
        <w:spacing w:lineRule="auto" w:line="252" w:before="0" w:after="160"/>
        <w:jc w:val="both"/>
        <w:outlineLvl w:val="0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В соответствии с </w:t>
      </w:r>
      <w:hyperlink r:id="rId2">
        <w:r>
          <w:rPr>
            <w:rStyle w:val="Style"/>
            <w:rFonts w:eastAsia="Times New Roman" w:cs="Times New Roman" w:ascii="Times New Roman" w:hAnsi="Times New Roman"/>
            <w:color w:val="000000"/>
            <w:sz w:val="24"/>
            <w:szCs w:val="24"/>
            <w:lang w:eastAsia="zh-CN"/>
          </w:rPr>
          <w:t>Федеральным законом от 27.07.2010 N 210-ФЗ "Об организации предоставления государственных и муниципальных услуг"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zh-CN"/>
        </w:rPr>
        <w:t xml:space="preserve">, </w:t>
      </w: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руководствуясь Уставом Сергиевского сельского поселения Даниловского муниципального района,  Администрация Сергиевского сельского поселения Даниловского муниципального района Волгоградской области</w:t>
      </w:r>
    </w:p>
    <w:p>
      <w:pPr>
        <w:pStyle w:val="Normal"/>
        <w:keepNext w:val="true"/>
        <w:numPr>
          <w:ilvl w:val="0"/>
          <w:numId w:val="1"/>
        </w:numPr>
        <w:suppressAutoHyphens w:val="true"/>
        <w:spacing w:lineRule="auto" w:line="240" w:before="0" w:after="0"/>
        <w:ind w:firstLine="567"/>
        <w:jc w:val="left"/>
        <w:outlineLvl w:val="0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п о с т а н о в л я е т: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mirrorIndents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1.Утвердить </w:t>
      </w:r>
      <w:bookmarkStart w:id="0" w:name="_Hlk231824181"/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перечень муниципальных услуг, предоставляемых администрацией</w:t>
      </w:r>
      <w:bookmarkEnd w:id="0"/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Сергиевского сельского поселения  Даниловского муниципального района Волгоградской области</w:t>
      </w:r>
    </w:p>
    <w:p>
      <w:pPr>
        <w:pStyle w:val="Normal"/>
        <w:spacing w:lineRule="auto" w:line="240" w:before="0" w:after="0"/>
        <w:ind w:firstLine="567"/>
        <w:mirrorIndents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2.Настоящее постановление вступает в силу с момента подписания и подлежит официальному опубликованию.</w:t>
      </w:r>
    </w:p>
    <w:p>
      <w:pPr>
        <w:pStyle w:val="Normal"/>
        <w:spacing w:lineRule="auto" w:line="240" w:before="0" w:after="0"/>
        <w:ind w:firstLine="567"/>
        <w:mirrorIndents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3. Контроль за исполнением настоящего постановления оставляю за собой.</w:t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Глава Сергиевского </w:t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сельского поселения                                                                   А.В.Иордатий</w:t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en-US" w:eastAsia="ru-RU"/>
        </w:rPr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en-US" w:eastAsia="ru-RU"/>
        </w:rPr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en-US" w:eastAsia="ru-RU"/>
        </w:rPr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en-US" w:eastAsia="ru-RU"/>
        </w:rPr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en-US" w:eastAsia="ru-RU"/>
        </w:rPr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en-US" w:eastAsia="ru-RU"/>
        </w:rPr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en-US" w:eastAsia="ru-RU"/>
        </w:rPr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en-US" w:eastAsia="ru-RU"/>
        </w:rPr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en-US"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hanging="0"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left="0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Утверждён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постановлением администрации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Сергиевского сельского поселения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от 16.06.2026года №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auto" w:val="clear"/>
          <w:lang w:eastAsia="ru-RU"/>
        </w:rPr>
        <w:t>46</w:t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Перечень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муниципальных услуг, предоставляемых администрацией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Сергиевского сельского поселения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Даниловского муниципального района Волгоградской области</w:t>
      </w:r>
    </w:p>
    <w:p>
      <w:pPr>
        <w:pStyle w:val="Normal"/>
        <w:spacing w:lineRule="auto" w:line="240" w:before="0"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Style w:val="af4"/>
        <w:tblW w:w="9663" w:type="dxa"/>
        <w:jc w:val="left"/>
        <w:tblInd w:w="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35"/>
        <w:gridCol w:w="8928"/>
      </w:tblGrid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п-п</w:t>
            </w:r>
          </w:p>
        </w:tc>
        <w:tc>
          <w:tcPr>
            <w:tcW w:w="89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услуги</w:t>
            </w:r>
          </w:p>
        </w:tc>
      </w:tr>
      <w:tr>
        <w:trPr>
          <w:trHeight w:val="696" w:hRule="atLeast"/>
        </w:trPr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8928" w:type="dxa"/>
            <w:tcBorders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auto" w:val="clear"/>
                <w:lang w:val="en-US" w:eastAsia="en-US" w:bidi="ar-SA"/>
              </w:rPr>
              <w:t>2</w:t>
            </w:r>
          </w:p>
        </w:tc>
        <w:tc>
          <w:tcPr>
            <w:tcW w:w="8928" w:type="dxa"/>
            <w:tcBorders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 CYR" w:ascii="Times New Roman" w:hAnsi="Times New Roman"/>
                <w:bCs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Выдача документов (выписки из похозяйственной книги,  справок)</w:t>
            </w:r>
          </w:p>
        </w:tc>
      </w:tr>
      <w:tr>
        <w:trPr>
          <w:trHeight w:val="683" w:hRule="atLeast"/>
        </w:trPr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8928" w:type="dxa"/>
            <w:tcBorders/>
          </w:tcPr>
          <w:p>
            <w:pPr>
              <w:pStyle w:val="ConsPlusNonformat"/>
              <w:suppressAutoHyphens w:val="true"/>
              <w:spacing w:lineRule="auto" w:line="2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Arial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8928" w:type="dxa"/>
            <w:tcBorders/>
          </w:tcPr>
          <w:p>
            <w:pPr>
              <w:pStyle w:val="Normal"/>
              <w:widowControl w:val="false"/>
              <w:suppressAutoHyphens w:val="true"/>
              <w:overflowPunct w:val="true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Сергиевского сельского поселения,  расположенного на территории Сергиевского сельского поселения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8928" w:type="dxa"/>
            <w:tcBorders/>
          </w:tcPr>
          <w:p>
            <w:pPr>
              <w:pStyle w:val="ConsPlusTitle"/>
              <w:spacing w:lineRule="exact" w:line="2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/>
                <w:b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Заключение договора на размещение нестационарного торгового объекта в месте, определенном схемой размещения нестационарных торговых объектов на территории Сергиевского сельского поселения Даниловского муниципального района Волгоградской области, без проведения аукциона</w:t>
            </w:r>
          </w:p>
          <w:p>
            <w:pPr>
              <w:pStyle w:val="ConsPlusTitle"/>
              <w:spacing w:lineRule="exact" w:line="240"/>
              <w:jc w:val="both"/>
              <w:rPr>
                <w:rFonts w:ascii="Times New Roman" w:hAnsi="Times New Roman" w:eastAsia="" w:cs="Times New Roman"/>
                <w:b w:val="false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" w:cs="Times New Roman"/>
                <w:b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1274" w:hRule="atLeast"/>
        </w:trPr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8928" w:type="dxa"/>
            <w:tcBorders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Предоставление информации об объектах недвижимого имущества, находящегося в муниципальной собственности Сергиевского сельского поселения Даниловского муниципального района Волгоградской области</w:t>
            </w:r>
            <w:r>
              <w:rPr>
                <w:rFonts w:eastAsia="" w:cs="Times New Roman" w:ascii="Times New Roman" w:hAnsi="Times New Roman"/>
                <w:b/>
                <w:bCs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и предназначенного для сдачи в аренду, безвозмездное пользование, а также объектах, подлежащих приватизации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7</w:t>
            </w:r>
          </w:p>
        </w:tc>
        <w:tc>
          <w:tcPr>
            <w:tcW w:w="8928" w:type="dxa"/>
            <w:tcBorders/>
          </w:tcPr>
          <w:p>
            <w:pPr>
              <w:pStyle w:val="Normal"/>
              <w:tabs>
                <w:tab w:val="clear" w:pos="708"/>
                <w:tab w:val="left" w:pos="1620" w:leader="none"/>
              </w:tabs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Рассмотрение заявления о согласовании планируемого размещения инженерных коммуникаций при проектировании прокладки, переноса или переустройства инженерных коммуникаций в границах полос отвода автомобильных дорог общего пользования местного значения, заявления о выдаче согласия на прокладку, перенос или переустройство инженерных коммуникаций, их эксплуатацию в границах придорожных полос автомобильных дорог общего пользования местного значения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8</w:t>
            </w:r>
          </w:p>
        </w:tc>
        <w:tc>
          <w:tcPr>
            <w:tcW w:w="8928" w:type="dxa"/>
            <w:tcBorders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Рассмотрение заявления о присоединении объектов дорожного сервиса к  автомобильным дорогам  общего 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9</w:t>
            </w:r>
          </w:p>
        </w:tc>
        <w:tc>
          <w:tcPr>
            <w:tcW w:w="8928" w:type="dxa"/>
            <w:tcBorders/>
          </w:tcPr>
          <w:p>
            <w:pPr>
              <w:pStyle w:val="Normal"/>
              <w:tabs>
                <w:tab w:val="clear" w:pos="708"/>
                <w:tab w:val="left" w:pos="1620" w:leader="none"/>
              </w:tabs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10</w:t>
            </w:r>
          </w:p>
        </w:tc>
        <w:tc>
          <w:tcPr>
            <w:tcW w:w="8928" w:type="dxa"/>
            <w:tcBorders/>
          </w:tcPr>
          <w:p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Передача в собственность граждан занимаемых ими жилых помещений муниципального жилищного фонда в порядке приватизации жилищного фонда</w:t>
            </w:r>
          </w:p>
          <w:p>
            <w:pPr>
              <w:pStyle w:val="ConsPlusCell"/>
              <w:jc w:val="both"/>
              <w:rPr>
                <w:rFonts w:ascii="Times New Roman" w:hAnsi="Times New Roman" w:eastAsia="" w:cs="Times New Roman"/>
                <w:b w:val="false"/>
                <w:bCs w:val="false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11</w:t>
            </w:r>
          </w:p>
        </w:tc>
        <w:tc>
          <w:tcPr>
            <w:tcW w:w="8928" w:type="dxa"/>
            <w:tcBorders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Предоставление водных объектов или их частей, находящихся в собственности Сергиевского сельского поселения, в пользование на основании решений о предоставлении водных объектов в пользование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12</w:t>
            </w:r>
          </w:p>
        </w:tc>
        <w:tc>
          <w:tcPr>
            <w:tcW w:w="8928" w:type="dxa"/>
            <w:tcBorders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Перераспределение земель и (или) земельных участков, находящихся в муниципальной собственности </w:t>
            </w: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Сергиевского сельского поселения Даниловского муниципального района Волгоградской области,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и земельных участков, находящихся в частной собственности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13</w:t>
            </w:r>
          </w:p>
        </w:tc>
        <w:tc>
          <w:tcPr>
            <w:tcW w:w="8928" w:type="dxa"/>
            <w:tcBorders/>
          </w:tcPr>
          <w:p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Предоставление выписки (информации) об объектах учета из реестра муниципального имущества Сергиевского сельского поселения Даниловского муниципального района Волгоградской области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14</w:t>
            </w:r>
          </w:p>
        </w:tc>
        <w:tc>
          <w:tcPr>
            <w:tcW w:w="8928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Предоставление водных объектов или их частей, находящихся в собственности Сергиевского сельского поселения Даниловского муниципального района Волгоградской области, в пользование на основании договоров водопользования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15</w:t>
            </w:r>
          </w:p>
        </w:tc>
        <w:tc>
          <w:tcPr>
            <w:tcW w:w="8928" w:type="dxa"/>
            <w:tcBorders/>
          </w:tcPr>
          <w:p>
            <w:pPr>
              <w:pStyle w:val="Normal"/>
              <w:keepNext w:val="true"/>
              <w:suppressAutoHyphens w:val="true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Присвоение адреса объекту адресации, изменение и аннулирование такого адреса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16</w:t>
            </w:r>
          </w:p>
        </w:tc>
        <w:tc>
          <w:tcPr>
            <w:tcW w:w="8928" w:type="dxa"/>
            <w:tcBorders/>
          </w:tcPr>
          <w:p>
            <w:pPr>
              <w:pStyle w:val="Normal"/>
              <w:suppressAutoHyphens w:val="true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Предоставление согласия на строительство, реконструкцию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 в границах придорожных полос автомобильных дорог общего пользования местного значения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17</w:t>
            </w:r>
          </w:p>
        </w:tc>
        <w:tc>
          <w:tcPr>
            <w:tcW w:w="8928" w:type="dxa"/>
            <w:tcBorders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mbria Math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Признание граждан малоимущими в целях предоставления им по договорам социального найма жилых помещений муниципального жилищного фонда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zh-CN" w:bidi="ar-SA"/>
              </w:rPr>
              <w:t xml:space="preserve"> </w:t>
            </w:r>
            <w:r>
              <w:rPr>
                <w:rFonts w:eastAsia="Cambria Math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Сергиевского сельского поселения Даниловского муниципального района Волгоградской области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18</w:t>
            </w:r>
          </w:p>
        </w:tc>
        <w:tc>
          <w:tcPr>
            <w:tcW w:w="8928" w:type="dxa"/>
            <w:tcBorders/>
          </w:tcPr>
          <w:p>
            <w:pPr>
              <w:pStyle w:val="Normal"/>
              <w:suppressAutoHyphens w:val="true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Выдача согласия на строительство, реконструкцию, капитальный ремонт, ремонт являющихся сооружениями пересечения автомобильной дороги с автомобильными дорогами общего пользования местного значения или примыкания автомобильной дороги к автомобильной дороге общего пользования местного значения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19</w:t>
            </w:r>
          </w:p>
        </w:tc>
        <w:tc>
          <w:tcPr>
            <w:tcW w:w="8928" w:type="dxa"/>
            <w:tcBorders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Предоставление разрешения на осуществление земляных работ на территории Сергиевского сельского поселения Даниловского муниципального района Волгоградской области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20</w:t>
            </w:r>
          </w:p>
        </w:tc>
        <w:tc>
          <w:tcPr>
            <w:tcW w:w="8928" w:type="dxa"/>
            <w:tcBorders/>
          </w:tcPr>
          <w:p>
            <w:pPr>
              <w:pStyle w:val="Normal"/>
              <w:tabs>
                <w:tab w:val="clear" w:pos="708"/>
                <w:tab w:val="left" w:pos="1620" w:leader="none"/>
              </w:tabs>
              <w:suppressAutoHyphens w:val="true"/>
              <w:spacing w:lineRule="auto" w:line="252"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zh-CN" w:bidi="ar-SA"/>
              </w:rPr>
              <w:t>Признание молодой семьи участницей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21</w:t>
            </w:r>
          </w:p>
        </w:tc>
        <w:tc>
          <w:tcPr>
            <w:tcW w:w="8928" w:type="dxa"/>
            <w:tcBorders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Предоставление земельных участков, находящихся в муниципальной собственности Сергиевского сельского поселения Даниловского муниципального района Волгоградской области, в аренду без проведения торгов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22</w:t>
            </w:r>
          </w:p>
        </w:tc>
        <w:tc>
          <w:tcPr>
            <w:tcW w:w="8928" w:type="dxa"/>
            <w:tcBorders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Установление сервитута в отношении земельного участка, находящегося в муниципальной собственности Сергиевского сельского поселения Даниловского муниципального района Волгоградской области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23</w:t>
            </w:r>
          </w:p>
        </w:tc>
        <w:tc>
          <w:tcPr>
            <w:tcW w:w="8928" w:type="dxa"/>
            <w:tcBorders/>
          </w:tcPr>
          <w:p>
            <w:pPr>
              <w:pStyle w:val="Normal"/>
              <w:suppressAutoHyphens w:val="true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Предоставление земельных участков, находящихся в муниципальной собственности Сергиевского сельского поселения Даниловского муниципального района Волгоградской области, </w:t>
            </w:r>
            <w:r>
              <w:rPr>
                <w:rFonts w:eastAsia="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2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8928" w:type="dxa"/>
            <w:tcBorders/>
          </w:tcPr>
          <w:p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Продажа земельных участков, находящихся в муниципальной собственности Сергиевского сельского поселения Даниловского муниципального района Волгоградской области, без проведения торгов</w:t>
            </w:r>
          </w:p>
          <w:p>
            <w:pPr>
              <w:pStyle w:val="ConsPlusCell"/>
              <w:jc w:val="both"/>
              <w:rPr>
                <w:rFonts w:ascii="Times New Roman" w:hAnsi="Times New Roman" w:eastAsia="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2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8928" w:type="dxa"/>
            <w:tcBorders/>
          </w:tcPr>
          <w:p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Предоставление земельных участков, находящихся в муниципальной собственности Cергиевского сельского поселения Даниловского муниципального района Волгоградской области, в безвозмездное пользование</w:t>
            </w:r>
          </w:p>
          <w:p>
            <w:pPr>
              <w:pStyle w:val="ConsPlusCell"/>
              <w:jc w:val="both"/>
              <w:rPr>
                <w:rFonts w:ascii="Times New Roman" w:hAnsi="Times New Roman" w:eastAsia="" w:cs="Times New Roman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2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8928" w:type="dxa"/>
            <w:tcBorders/>
          </w:tcPr>
          <w:p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7"/>
                <w:kern w:val="0"/>
                <w:sz w:val="24"/>
                <w:szCs w:val="24"/>
                <w:shd w:fill="auto" w:val="clear"/>
                <w:lang w:val="ru-RU" w:eastAsia="zh-CN" w:bidi="ar-SA"/>
              </w:rPr>
              <w:t xml:space="preserve">Предоставление земельных участков, находящихся в муниципальной собственности Сергиевского сельского поселения,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pacing w:val="7"/>
                <w:kern w:val="0"/>
                <w:sz w:val="24"/>
                <w:szCs w:val="24"/>
                <w:shd w:fill="auto" w:val="clear"/>
                <w:lang w:val="ru-RU" w:eastAsia="zh-CN" w:bidi="ar-SA"/>
              </w:rPr>
              <w:t>в постоянное (бессрочное) пользование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2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7</w:t>
            </w:r>
          </w:p>
        </w:tc>
        <w:tc>
          <w:tcPr>
            <w:tcW w:w="8928" w:type="dxa"/>
            <w:tcBorders/>
          </w:tcPr>
          <w:p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Предоставление земельных участков, находящихся в муниципальной собственности Сергиевского сельского поселения Даниловского муниципального района Волгоградской области, юридическим лицам в собственность бесплатно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2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8</w:t>
            </w:r>
          </w:p>
        </w:tc>
        <w:tc>
          <w:tcPr>
            <w:tcW w:w="8928" w:type="dxa"/>
            <w:tcBorders/>
          </w:tcPr>
          <w:p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Принятие решения о проведении аукциона по продаже земельных участков, находящихся в муниципальной собственности Сергиевского сельского поселения Даниловского муниципального района  Волгоградской области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29</w:t>
            </w:r>
          </w:p>
        </w:tc>
        <w:tc>
          <w:tcPr>
            <w:tcW w:w="8928" w:type="dxa"/>
            <w:tcBorders/>
          </w:tcPr>
          <w:p>
            <w:pPr>
              <w:pStyle w:val="conspluscell1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_Hlk210643733_Копия_1"/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Принятие решения о проведении аукциона на право заключения договора аренды земельных участков, находящихся в муниципальной собственности  Сергиевского сельского поселения</w:t>
            </w:r>
            <w:bookmarkEnd w:id="1"/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Даниловского муниципального района Волгоградской области</w:t>
            </w:r>
          </w:p>
        </w:tc>
      </w:tr>
      <w:tr>
        <w:trPr>
          <w:trHeight w:val="933" w:hRule="atLeast"/>
        </w:trPr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3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0</w:t>
            </w:r>
          </w:p>
        </w:tc>
        <w:tc>
          <w:tcPr>
            <w:tcW w:w="8928" w:type="dxa"/>
            <w:tcBorders/>
          </w:tcPr>
          <w:p>
            <w:pPr>
              <w:pStyle w:val="Normal"/>
              <w:suppressAutoHyphens w:val="true"/>
              <w:spacing w:before="0" w:after="20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Согласование проекта рекультивации земель, проекта консервации земель, находящихся в муниципальной собственности Сергиевского сельского поселения Даниловского муниципального района Волгоградской области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3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8928" w:type="dxa"/>
            <w:tcBorders/>
          </w:tcPr>
          <w:p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3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8928" w:type="dxa"/>
            <w:tcBorders/>
          </w:tcPr>
          <w:p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Принятие решения об использовании донного грунта, </w:t>
            </w:r>
            <w:r>
              <w:rPr>
                <w:rFonts w:eastAsia="Times New Roman" w:cs="Arial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указанного в части 2 статьи 52.3 Водного кодекса Российской Федерации н</w:t>
            </w:r>
            <w:r>
              <w:rPr>
                <w:rFonts w:eastAsia="Times New Roman" w:cs="Arial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а территории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Сергиевского сельского поселения Даниловского муниципального района Волгоградской области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3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8928" w:type="dxa"/>
            <w:tcBorders/>
          </w:tcPr>
          <w:p>
            <w:pPr>
              <w:pStyle w:val="Normal"/>
              <w:spacing w:before="0" w:after="200"/>
              <w:ind w:firstLine="567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Выдача разрешения на использование земель или земельного участка, находящихся в муниципальной собственности Сергиевского сельского поселения Даниловского муниципального района Волгоградской области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3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8928" w:type="dxa"/>
            <w:tcBorders/>
          </w:tcPr>
          <w:p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3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8928" w:type="dxa"/>
            <w:tcBorders/>
          </w:tcPr>
          <w:p>
            <w:pPr>
              <w:pStyle w:val="Normal"/>
              <w:numPr>
                <w:ilvl w:val="0"/>
                <w:numId w:val="0"/>
              </w:numPr>
              <w:spacing w:before="108" w:after="108"/>
              <w:ind w:hanging="0" w:left="0" w:right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Признание граждан нуждающимися в жилых помещениях для цели получения сертификата на улучшение жилищных условий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3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8928" w:type="dxa"/>
            <w:tcBorders/>
          </w:tcPr>
          <w:p>
            <w:pPr>
              <w:pStyle w:val="Normal"/>
              <w:tabs>
                <w:tab w:val="clear" w:pos="708"/>
                <w:tab w:val="left" w:pos="1620" w:leader="none"/>
              </w:tabs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bCs/>
                <w:sz w:val="24"/>
                <w:szCs w:val="24"/>
                <w:shd w:fill="auto" w:val="clear"/>
              </w:rPr>
              <w:t>Предоставление во владение и (или) пользование муниципального имущества, включенного в Перечень муниципального имущества Сергиевского сельского поселения Даниловского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3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7</w:t>
            </w:r>
          </w:p>
        </w:tc>
        <w:tc>
          <w:tcPr>
            <w:tcW w:w="8928" w:type="dxa"/>
            <w:tcBorders/>
          </w:tcPr>
          <w:p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 xml:space="preserve">Предоставление земельных участков, находящихся в муниципальной собственности Сергиевского сельского поселения Даниловского муниципального района Волгоградской области, в собственность бесплатно гражданам, являющимся собственниками жилых домов, расположенных на находящихся в их пользовании земельных участках, при условии, что право собственности на указанные жилые дома возникло до введения в действие Земельного </w:t>
            </w: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кодекса Российской Федерации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3</w:t>
            </w: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8</w:t>
            </w:r>
          </w:p>
        </w:tc>
        <w:tc>
          <w:tcPr>
            <w:tcW w:w="8928" w:type="dxa"/>
            <w:tcBorders/>
          </w:tcPr>
          <w:p>
            <w:pPr>
              <w:pStyle w:val="Style10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Arial"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Предоставление гражданам в собственность бесплатно земельных участков, находящихся в муниципальной собственности, для индивидуального жилищного строительства</w:t>
            </w:r>
          </w:p>
        </w:tc>
      </w:tr>
      <w:tr>
        <w:trPr/>
        <w:tc>
          <w:tcPr>
            <w:tcW w:w="7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928" w:type="dxa"/>
            <w:tcBorders>
              <w:top w:val="nil"/>
            </w:tcBorders>
          </w:tcPr>
          <w:p>
            <w:pPr>
              <w:pStyle w:val="NormalWeb"/>
              <w:spacing w:before="100" w:after="10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Постановка на учет граждан в целях предоставления земельных участков в собственность бесплатно</w:t>
            </w:r>
          </w:p>
        </w:tc>
      </w:tr>
      <w:tr>
        <w:trPr/>
        <w:tc>
          <w:tcPr>
            <w:tcW w:w="7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928" w:type="dxa"/>
            <w:tcBorders>
              <w:top w:val="nil"/>
            </w:tcBorders>
          </w:tcPr>
          <w:p>
            <w:pPr>
              <w:pStyle w:val="ConsPlusTitle"/>
              <w:spacing w:lineRule="auto" w:line="2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Утверждение схемы расположения земельного участка на кадастровом плане территории</w:t>
            </w:r>
          </w:p>
        </w:tc>
      </w:tr>
      <w:tr>
        <w:trPr>
          <w:trHeight w:val="270" w:hRule="atLeast"/>
        </w:trPr>
        <w:tc>
          <w:tcPr>
            <w:tcW w:w="7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28" w:type="dxa"/>
            <w:tcBorders>
              <w:top w:val="nil"/>
            </w:tcBorders>
          </w:tcPr>
          <w:p>
            <w:pPr>
              <w:pStyle w:val="Normal"/>
              <w:widowControl/>
              <w:snapToGrid w:val="true"/>
              <w:spacing w:lineRule="auto" w:line="240" w:before="0" w:after="20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Предоставление муниципального имущества в аренду по результатам торгов</w:t>
            </w:r>
          </w:p>
        </w:tc>
      </w:tr>
      <w:tr>
        <w:trPr>
          <w:trHeight w:val="270" w:hRule="atLeast"/>
        </w:trPr>
        <w:tc>
          <w:tcPr>
            <w:tcW w:w="7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28" w:type="dxa"/>
            <w:tcBorders>
              <w:top w:val="nil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административного регламента предоставления муниципальной услуги по рассмотрению предложений о включении мест размещения нестационарных торговых объектов в Схему размещения нестационарных торговых объектов на территории Сергиевского сельского поселения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276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74586"/>
    <w:pPr>
      <w:widowControl/>
      <w:suppressAutoHyphens w:val="true"/>
      <w:bidi w:val="0"/>
      <w:spacing w:lineRule="auto" w:line="276" w:before="0" w:after="200"/>
      <w:jc w:val="both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0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74586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174586"/>
    <w:pPr>
      <w:spacing w:before="0"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174586"/>
    <w:pPr>
      <w:spacing w:before="0"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174586"/>
    <w:pPr>
      <w:spacing w:before="0"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174586"/>
    <w:pPr>
      <w:spacing w:before="0" w:after="0"/>
      <w:jc w:val="left"/>
      <w:outlineLvl w:val="4"/>
    </w:pPr>
    <w:rPr>
      <w:smallCaps/>
      <w:color w:themeColor="accent6" w:themeShade="bf" w:val="538135"/>
      <w:spacing w:val="10"/>
      <w:sz w:val="22"/>
      <w:szCs w:val="22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174586"/>
    <w:pPr>
      <w:spacing w:before="0" w:after="0"/>
      <w:jc w:val="left"/>
      <w:outlineLvl w:val="5"/>
    </w:pPr>
    <w:rPr>
      <w:smallCaps/>
      <w:color w:themeColor="accent6" w:val="70AD47"/>
      <w:spacing w:val="5"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174586"/>
    <w:pPr>
      <w:spacing w:before="0" w:after="0"/>
      <w:jc w:val="left"/>
      <w:outlineLvl w:val="6"/>
    </w:pPr>
    <w:rPr>
      <w:b/>
      <w:bCs/>
      <w:smallCaps/>
      <w:color w:themeColor="accent6" w:val="70AD47"/>
      <w:spacing w:val="10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174586"/>
    <w:pPr>
      <w:spacing w:before="0" w:after="0"/>
      <w:jc w:val="left"/>
      <w:outlineLvl w:val="7"/>
    </w:pPr>
    <w:rPr>
      <w:b/>
      <w:bCs/>
      <w:i/>
      <w:iCs/>
      <w:smallCaps/>
      <w:color w:themeColor="accent6" w:themeShade="bf" w:val="538135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174586"/>
    <w:pPr>
      <w:spacing w:before="0" w:after="0"/>
      <w:jc w:val="left"/>
      <w:outlineLvl w:val="8"/>
    </w:pPr>
    <w:rPr>
      <w:b/>
      <w:bCs/>
      <w:i/>
      <w:iCs/>
      <w:smallCaps/>
      <w:color w:themeColor="accent6" w:themeShade="80" w:val="385623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174586"/>
    <w:rPr>
      <w:smallCaps/>
      <w:spacing w:val="5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174586"/>
    <w:rPr>
      <w:smallCaps/>
      <w:spacing w:val="5"/>
      <w:sz w:val="28"/>
      <w:szCs w:val="28"/>
    </w:rPr>
  </w:style>
  <w:style w:type="character" w:styleId="3" w:customStyle="1">
    <w:name w:val="Заголовок 3 Знак"/>
    <w:basedOn w:val="DefaultParagraphFont"/>
    <w:uiPriority w:val="9"/>
    <w:semiHidden/>
    <w:qFormat/>
    <w:rsid w:val="00174586"/>
    <w:rPr>
      <w:smallCaps/>
      <w:spacing w:val="5"/>
      <w:sz w:val="24"/>
      <w:szCs w:val="24"/>
    </w:rPr>
  </w:style>
  <w:style w:type="character" w:styleId="4" w:customStyle="1">
    <w:name w:val="Заголовок 4 Знак"/>
    <w:basedOn w:val="DefaultParagraphFont"/>
    <w:uiPriority w:val="9"/>
    <w:semiHidden/>
    <w:qFormat/>
    <w:rsid w:val="00174586"/>
    <w:rPr>
      <w:i/>
      <w:iCs/>
      <w:smallCaps/>
      <w:spacing w:val="10"/>
      <w:sz w:val="22"/>
      <w:szCs w:val="22"/>
    </w:rPr>
  </w:style>
  <w:style w:type="character" w:styleId="5" w:customStyle="1">
    <w:name w:val="Заголовок 5 Знак"/>
    <w:basedOn w:val="DefaultParagraphFont"/>
    <w:uiPriority w:val="9"/>
    <w:semiHidden/>
    <w:qFormat/>
    <w:rsid w:val="00174586"/>
    <w:rPr>
      <w:smallCaps/>
      <w:color w:themeColor="accent6" w:themeShade="bf" w:val="538135"/>
      <w:spacing w:val="10"/>
      <w:sz w:val="22"/>
      <w:szCs w:val="22"/>
    </w:rPr>
  </w:style>
  <w:style w:type="character" w:styleId="6" w:customStyle="1">
    <w:name w:val="Заголовок 6 Знак"/>
    <w:basedOn w:val="DefaultParagraphFont"/>
    <w:uiPriority w:val="9"/>
    <w:semiHidden/>
    <w:qFormat/>
    <w:rsid w:val="00174586"/>
    <w:rPr>
      <w:smallCaps/>
      <w:color w:themeColor="accent6" w:val="70AD47"/>
      <w:spacing w:val="5"/>
      <w:sz w:val="22"/>
      <w:szCs w:val="22"/>
    </w:rPr>
  </w:style>
  <w:style w:type="character" w:styleId="7" w:customStyle="1">
    <w:name w:val="Заголовок 7 Знак"/>
    <w:basedOn w:val="DefaultParagraphFont"/>
    <w:uiPriority w:val="9"/>
    <w:semiHidden/>
    <w:qFormat/>
    <w:rsid w:val="00174586"/>
    <w:rPr>
      <w:b/>
      <w:bCs/>
      <w:smallCaps/>
      <w:color w:themeColor="accent6" w:val="70AD47"/>
      <w:spacing w:val="10"/>
    </w:rPr>
  </w:style>
  <w:style w:type="character" w:styleId="8" w:customStyle="1">
    <w:name w:val="Заголовок 8 Знак"/>
    <w:basedOn w:val="DefaultParagraphFont"/>
    <w:uiPriority w:val="9"/>
    <w:semiHidden/>
    <w:qFormat/>
    <w:rsid w:val="00174586"/>
    <w:rPr>
      <w:b/>
      <w:bCs/>
      <w:i/>
      <w:iCs/>
      <w:smallCaps/>
      <w:color w:themeColor="accent6" w:themeShade="bf" w:val="538135"/>
    </w:rPr>
  </w:style>
  <w:style w:type="character" w:styleId="9" w:customStyle="1">
    <w:name w:val="Заголовок 9 Знак"/>
    <w:basedOn w:val="DefaultParagraphFont"/>
    <w:uiPriority w:val="9"/>
    <w:semiHidden/>
    <w:qFormat/>
    <w:rsid w:val="00174586"/>
    <w:rPr>
      <w:b/>
      <w:bCs/>
      <w:i/>
      <w:iCs/>
      <w:smallCaps/>
      <w:color w:themeColor="accent6" w:themeShade="80" w:val="385623"/>
    </w:rPr>
  </w:style>
  <w:style w:type="character" w:styleId="Style5" w:customStyle="1">
    <w:name w:val="Название Знак"/>
    <w:basedOn w:val="DefaultParagraphFont"/>
    <w:uiPriority w:val="10"/>
    <w:qFormat/>
    <w:rsid w:val="00174586"/>
    <w:rPr>
      <w:smallCaps/>
      <w:color w:themeColor="text1" w:themeTint="d9" w:val="262626"/>
      <w:sz w:val="52"/>
      <w:szCs w:val="52"/>
    </w:rPr>
  </w:style>
  <w:style w:type="character" w:styleId="Style6" w:customStyle="1">
    <w:name w:val="Подзаголовок Знак"/>
    <w:basedOn w:val="DefaultParagraphFont"/>
    <w:uiPriority w:val="11"/>
    <w:qFormat/>
    <w:rsid w:val="00174586"/>
    <w:rPr>
      <w:rFonts w:ascii="Calibri Light" w:hAnsi="Calibri Light" w:eastAsia="" w:cs="" w:asciiTheme="majorHAnsi" w:cstheme="majorBidi" w:eastAsiaTheme="majorEastAsia" w:hAnsiTheme="majorHAnsi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174586"/>
    <w:rPr>
      <w:i/>
      <w:iCs/>
    </w:rPr>
  </w:style>
  <w:style w:type="character" w:styleId="IntenseEmphasis">
    <w:name w:val="Intense Emphasis"/>
    <w:uiPriority w:val="21"/>
    <w:qFormat/>
    <w:rsid w:val="00174586"/>
    <w:rPr>
      <w:b/>
      <w:bCs/>
      <w:i/>
      <w:iCs/>
      <w:color w:themeColor="accent6" w:val="70AD47"/>
      <w:spacing w:val="10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174586"/>
    <w:rPr>
      <w:b/>
      <w:bCs/>
      <w:i/>
      <w:iCs/>
    </w:rPr>
  </w:style>
  <w:style w:type="character" w:styleId="IntenseReference">
    <w:name w:val="Intense Reference"/>
    <w:uiPriority w:val="32"/>
    <w:qFormat/>
    <w:rsid w:val="00174586"/>
    <w:rPr>
      <w:b/>
      <w:bCs/>
      <w:smallCaps/>
      <w:spacing w:val="5"/>
      <w:sz w:val="22"/>
      <w:szCs w:val="22"/>
      <w:u w:val="single"/>
    </w:rPr>
  </w:style>
  <w:style w:type="character" w:styleId="Strong">
    <w:name w:val="Strong"/>
    <w:uiPriority w:val="22"/>
    <w:qFormat/>
    <w:rsid w:val="00174586"/>
    <w:rPr>
      <w:b/>
      <w:bCs/>
      <w:color w:themeColor="accent6" w:val="70AD47"/>
    </w:rPr>
  </w:style>
  <w:style w:type="character" w:styleId="Emphasis">
    <w:name w:val="Emphasis"/>
    <w:uiPriority w:val="20"/>
    <w:qFormat/>
    <w:rsid w:val="00174586"/>
    <w:rPr>
      <w:b/>
      <w:bCs/>
      <w:i/>
      <w:iCs/>
      <w:spacing w:val="10"/>
    </w:rPr>
  </w:style>
  <w:style w:type="character" w:styleId="SubtleEmphasis">
    <w:name w:val="Subtle Emphasis"/>
    <w:uiPriority w:val="19"/>
    <w:qFormat/>
    <w:rsid w:val="00174586"/>
    <w:rPr>
      <w:i/>
      <w:iCs/>
    </w:rPr>
  </w:style>
  <w:style w:type="character" w:styleId="SubtleReference">
    <w:name w:val="Subtle Reference"/>
    <w:uiPriority w:val="31"/>
    <w:qFormat/>
    <w:rsid w:val="00174586"/>
    <w:rPr>
      <w:b/>
      <w:bCs/>
    </w:rPr>
  </w:style>
  <w:style w:type="character" w:styleId="BookTitle">
    <w:name w:val="Book Title"/>
    <w:uiPriority w:val="33"/>
    <w:qFormat/>
    <w:rsid w:val="00174586"/>
    <w:rPr>
      <w:rFonts w:ascii="Calibri Light" w:hAnsi="Calibri Light" w:eastAsia="" w:cs="" w:asciiTheme="majorHAnsi" w:cstheme="majorBidi" w:eastAsiaTheme="majorEastAsia" w:hAnsiTheme="majorHAnsi"/>
      <w:i/>
      <w:iCs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74586"/>
    <w:pPr/>
    <w:rPr>
      <w:b/>
      <w:bCs/>
      <w:caps/>
      <w:sz w:val="16"/>
      <w:szCs w:val="16"/>
    </w:rPr>
  </w:style>
  <w:style w:type="paragraph" w:styleId="Style9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Style5"/>
    <w:uiPriority w:val="10"/>
    <w:qFormat/>
    <w:rsid w:val="00174586"/>
    <w:pPr>
      <w:pBdr>
        <w:top w:val="single" w:sz="8" w:space="1" w:color="70AD47" w:themeColor="accent6"/>
      </w:pBdr>
      <w:spacing w:lineRule="auto" w:line="240" w:before="0" w:after="120"/>
      <w:jc w:val="right"/>
    </w:pPr>
    <w:rPr>
      <w:smallCaps/>
      <w:color w:themeColor="text1" w:themeTint="d9" w:val="262626"/>
      <w:sz w:val="52"/>
      <w:szCs w:val="52"/>
    </w:rPr>
  </w:style>
  <w:style w:type="paragraph" w:styleId="Subtitle">
    <w:name w:val="Subtitle"/>
    <w:basedOn w:val="Normal"/>
    <w:next w:val="Normal"/>
    <w:link w:val="Style6"/>
    <w:uiPriority w:val="11"/>
    <w:qFormat/>
    <w:rsid w:val="00174586"/>
    <w:pPr>
      <w:spacing w:lineRule="auto" w:line="240" w:before="0" w:after="720"/>
      <w:jc w:val="right"/>
    </w:pPr>
    <w:rPr>
      <w:rFonts w:ascii="Calibri Light" w:hAnsi="Calibri Light" w:eastAsia="" w:cs="" w:asciiTheme="majorHAnsi" w:cstheme="majorBidi" w:eastAsiaTheme="majorEastAsia" w:hAnsiTheme="majorHAnsi"/>
    </w:rPr>
  </w:style>
  <w:style w:type="paragraph" w:styleId="Quote">
    <w:name w:val="Quote"/>
    <w:basedOn w:val="Normal"/>
    <w:next w:val="Normal"/>
    <w:link w:val="21"/>
    <w:uiPriority w:val="29"/>
    <w:qFormat/>
    <w:rsid w:val="00174586"/>
    <w:pPr/>
    <w:rPr>
      <w:i/>
      <w:iCs/>
    </w:rPr>
  </w:style>
  <w:style w:type="paragraph" w:styleId="ListParagraph">
    <w:name w:val="List Paragraph"/>
    <w:basedOn w:val="Normal"/>
    <w:uiPriority w:val="34"/>
    <w:qFormat/>
    <w:rsid w:val="007f0235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174586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paragraph" w:styleId="NoSpacing">
    <w:name w:val="No Spacing"/>
    <w:uiPriority w:val="1"/>
    <w:qFormat/>
    <w:rsid w:val="00174586"/>
    <w:pPr>
      <w:widowControl/>
      <w:suppressAutoHyphens w:val="true"/>
      <w:bidi w:val="0"/>
      <w:spacing w:lineRule="auto" w:line="240" w:before="0" w:after="0"/>
      <w:jc w:val="both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0"/>
      <w:szCs w:val="20"/>
      <w:lang w:val="ru-RU" w:eastAsia="en-US" w:bidi="ar-SA"/>
    </w:rPr>
  </w:style>
  <w:style w:type="paragraph" w:styleId="IndexHeading">
    <w:name w:val="index heading"/>
    <w:basedOn w:val="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4586"/>
    <w:pPr>
      <w:outlineLvl w:val="9"/>
    </w:pPr>
    <w:rPr/>
  </w:style>
  <w:style w:type="paragraph" w:styleId="Style10">
    <w:name w:val="Обычный (веб)"/>
    <w:basedOn w:val="Normal"/>
    <w:qFormat/>
    <w:pPr>
      <w:spacing w:before="280" w:after="119"/>
    </w:pPr>
    <w:rPr/>
  </w:style>
  <w:style w:type="paragraph" w:styleId="ConsPlusNonformat">
    <w:name w:val="ConsPlusNonforma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en-US" w:bidi="ar-SA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en-US" w:bidi="ar-SA"/>
    </w:rPr>
  </w:style>
  <w:style w:type="paragraph" w:styleId="ConsPlusCell">
    <w:name w:val="ConsPlusCel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cell1">
    <w:name w:val="conspluscell1"/>
    <w:basedOn w:val="Normal"/>
    <w:qFormat/>
    <w:pPr>
      <w:spacing w:before="280" w:after="280"/>
    </w:pPr>
    <w:rPr>
      <w:rFonts w:eastAsia="Times New Roman"/>
      <w:sz w:val="24"/>
      <w:szCs w:val="24"/>
    </w:rPr>
  </w:style>
  <w:style w:type="paragraph" w:styleId="NormalWeb">
    <w:name w:val="Normal (Web)"/>
    <w:basedOn w:val="Normal"/>
    <w:qFormat/>
    <w:pPr>
      <w:spacing w:before="100" w:after="100"/>
      <w:ind w:hanging="0" w:left="0" w:right="0"/>
      <w:jc w:val="left"/>
    </w:pPr>
    <w:rPr>
      <w:rFonts w:ascii="Times New Roman" w:hAnsi="Times New Roman"/>
      <w:sz w:val="24"/>
      <w:szCs w:val="24"/>
      <w:lang w:eastAsia="ru-RU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39"/>
    <w:rsid w:val="001c2b4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docs.cntd.ru/document/902228011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34474-75C4-4035-8E4A-B981F9EE5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Application>LibreOffice/26.2.4.2$Windows_X86_64 LibreOffice_project/0229ac93fcf0d7cbc6376066c6f35021cef002dc</Application>
  <AppVersion>15.0000</AppVersion>
  <Pages>5</Pages>
  <Words>1174</Words>
  <Characters>9389</Characters>
  <CharactersWithSpaces>10586</CharactersWithSpaces>
  <Paragraphs>114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2026-06-08T12:53:00Z</dcterms:created>
  <dc:creator>Наталия Ивановна Давиденко</dc:creator>
  <dc:description/>
  <dc:language>ru-RU</dc:language>
  <cp:lastModifiedBy/>
  <dcterms:modified xsi:type="dcterms:W3CDTF">2026-07-01T10:56:06Z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